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  <w:jc w:val="center"/>
      </w:pPr>
      <w:r>
        <w:rPr>
          <w:rFonts w:ascii="Liberation Serif" w:hAnsi="Liberation Serif"/>
          <w:sz w:val="32"/>
        </w:rPr>
        <w:t>Робочий зразок заяви</w:t>
        <w:br/>
        <w:t>про організацію інклюзивного навчання</w:t>
      </w:r>
    </w:p>
    <w:p>
      <w:pPr>
        <w:spacing w:after="40"/>
        <w:jc w:val="center"/>
      </w:pPr>
      <w:r>
        <w:rPr>
          <w:rFonts w:ascii="Liberation Serif" w:hAnsi="Liberation Serif"/>
          <w:color w:val="5F5F5F"/>
          <w:sz w:val="19"/>
        </w:rPr>
        <w:t>для закладу загальної середньої освіти • 2026/2027 навчальний рік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5DEE8"/>
          <w:left w:val="single" w:sz="4" w:space="0" w:color="D5DEE8"/>
          <w:bottom w:val="single" w:sz="4" w:space="0" w:color="D5DEE8"/>
          <w:right w:val="single" w:sz="4" w:space="0" w:color="D5DEE8"/>
          <w:insideH w:val="single" w:sz="4" w:space="0" w:color="D5DEE8"/>
          <w:insideV w:val="single" w:sz="4" w:space="0" w:color="D5DEE8"/>
        </w:tblBorders>
      </w:tblPr>
      <w:tblGrid>
        <w:gridCol w:w="9298"/>
      </w:tblGrid>
      <w:tr>
        <w:tc>
          <w:tcPr>
            <w:tcW w:type="dxa" w:w="10086"/>
            <w:shd w:fill="EAF1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  <w:sz w:val="18"/>
              </w:rPr>
              <w:t>Робочий зразок для адаптації. Порядок №957 у редакції, чинній з 01.08.2026, передбачає заяву про організацію інклюзивного навчання та висновок ІРЦ; окремого додатка з типовою формою такої заяви Порядок не містить.</w:t>
            </w:r>
          </w:p>
        </w:tc>
      </w:tr>
    </w:tbl>
    <w:p>
      <w:pPr>
        <w:spacing w:after="0" w:before="0" w:line="192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139"/>
        <w:gridCol w:w="5159"/>
      </w:tblGrid>
      <w:tr>
        <w:tc>
          <w:tcPr>
            <w:tcW w:type="dxa" w:w="5043"/>
            <w:tcMar>
              <w:top w:w="0" w:type="dxa"/>
              <w:start w:w="30" w:type="dxa"/>
              <w:bottom w:w="0" w:type="dxa"/>
              <w:end w:w="30" w:type="dxa"/>
            </w:tcMar>
          </w:tcPr>
          <w:p/>
        </w:tc>
        <w:tc>
          <w:tcPr>
            <w:tcW w:type="dxa" w:w="5043"/>
            <w:tcMar>
              <w:top w:w="0" w:type="dxa"/>
              <w:start w:w="30" w:type="dxa"/>
              <w:bottom w:w="0" w:type="dxa"/>
              <w:end w:w="3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  <w:b/>
                <w:sz w:val="19"/>
              </w:rPr>
              <w:t>Керівнику ______________________________________</w:t>
              <w:br/>
              <w:t>(назва закладу освіти)</w:t>
              <w:br/>
              <w:t>від ____________________________________________</w:t>
              <w:br/>
              <w:t>(ПІБ одного з батьків / законного представника)</w:t>
              <w:br/>
              <w:t>тел.: ____________________  e-mail: ____________________</w:t>
            </w:r>
          </w:p>
        </w:tc>
      </w:tr>
    </w:tbl>
    <w:p>
      <w:pPr>
        <w:spacing w:after="0" w:before="0" w:line="192" w:lineRule="auto"/>
      </w:pPr>
    </w:p>
    <w:p>
      <w:pPr>
        <w:spacing w:after="0" w:before="0"/>
        <w:jc w:val="center"/>
      </w:pPr>
      <w:r>
        <w:rPr>
          <w:rFonts w:ascii="Liberation Serif" w:hAnsi="Liberation Serif"/>
          <w:b/>
          <w:sz w:val="24"/>
        </w:rPr>
        <w:t>ЗАЯВА</w:t>
      </w:r>
    </w:p>
    <w:p>
      <w:pPr>
        <w:spacing w:after="0" w:before="0"/>
        <w:jc w:val="center"/>
      </w:pPr>
      <w:r>
        <w:rPr>
          <w:rFonts w:ascii="Liberation Serif" w:hAnsi="Liberation Serif"/>
          <w:b/>
          <w:sz w:val="21"/>
        </w:rPr>
        <w:t>про організацію інклюзивного навчання</w:t>
      </w:r>
    </w:p>
    <w:p>
      <w:pPr>
        <w:spacing w:after="40" w:line="240" w:lineRule="auto"/>
        <w:ind w:firstLine="454"/>
        <w:jc w:val="both"/>
      </w:pPr>
      <w:r>
        <w:rPr>
          <w:rFonts w:ascii="Liberation Serif" w:hAnsi="Liberation Serif"/>
          <w:sz w:val="20"/>
        </w:rPr>
        <w:t>Прошу організувати інклюзивне навчання для моєї дитини ______________________________________________________________, дата народження ____________________, учня/учениці ______ класу ________________________________________________.</w:t>
      </w:r>
    </w:p>
    <w:p>
      <w:pPr>
        <w:spacing w:after="40" w:line="240" w:lineRule="auto"/>
        <w:ind w:firstLine="454"/>
        <w:jc w:val="both"/>
      </w:pPr>
      <w:r>
        <w:rPr>
          <w:rFonts w:ascii="Liberation Serif" w:hAnsi="Liberation Serif"/>
          <w:sz w:val="20"/>
        </w:rPr>
        <w:t>Підстава: висновок інклюзивно-ресурсного центру про комплексну психолого-педагогічну оцінку розвитку особи від «___» ____________ 20___ р. № __________________, яким рекомендовано __________ рівень підтримки.</w:t>
      </w:r>
    </w:p>
    <w:p>
      <w:pPr>
        <w:spacing w:after="40" w:line="240" w:lineRule="auto"/>
        <w:ind w:firstLine="454"/>
        <w:jc w:val="both"/>
      </w:pPr>
      <w:r>
        <w:rPr>
          <w:rFonts w:ascii="Liberation Serif" w:hAnsi="Liberation Serif"/>
          <w:sz w:val="20"/>
        </w:rPr>
        <w:t>Відповідно до пункту 5 Порядку організації інклюзивного навчання у закладах загальної середньої освіти, затвердженого постановою КМУ від 15.09.2021 №957 (редакція з 01.08.2026), прошу утворити інклюзивний клас та організувати освітній процес з урахуванням рекомендованого рівня підтримки і рекомендацій ІРЦ.</w:t>
      </w:r>
    </w:p>
    <w:p>
      <w:pPr>
        <w:spacing w:after="40" w:line="240" w:lineRule="auto"/>
        <w:ind w:firstLine="454"/>
        <w:jc w:val="both"/>
      </w:pPr>
      <w:r>
        <w:rPr>
          <w:rFonts w:ascii="Liberation Serif" w:hAnsi="Liberation Serif"/>
          <w:sz w:val="20"/>
        </w:rPr>
        <w:t>Прошу забезпечити роботу команди психолого-педагогічного супроводу, розроблення ІПР у встановлений строк та організацію визначених ІПР послуг і заходів підтримки.</w:t>
      </w:r>
    </w:p>
    <w:p>
      <w:pPr>
        <w:spacing w:after="0"/>
      </w:pPr>
      <w:r>
        <w:rPr>
          <w:rFonts w:ascii="Liberation Serif" w:hAnsi="Liberation Serif"/>
          <w:b/>
          <w:sz w:val="20"/>
        </w:rPr>
        <w:t>Додатки:</w:t>
      </w:r>
    </w:p>
    <w:p>
      <w:pPr>
        <w:spacing w:after="20" w:line="240" w:lineRule="auto"/>
        <w:ind w:left="227"/>
      </w:pPr>
      <w:r>
        <w:rPr>
          <w:rFonts w:ascii="Liberation Serif" w:hAnsi="Liberation Serif"/>
          <w:sz w:val="19"/>
        </w:rPr>
        <w:t>Копія висновку ІРЦ; у період воєнного / надзвичайного стану — також копія документа, що посвідчує особу дитини (у разі наявності), відповідно до пункту 4 Порядку.</w:t>
      </w:r>
    </w:p>
    <w:p>
      <w:pPr>
        <w:spacing w:after="0" w:before="0" w:line="72" w:lineRule="auto"/>
        <w:ind w:left="283"/>
      </w:pPr>
      <w:r/>
    </w:p>
    <w:p>
      <w:pPr>
        <w:spacing w:after="0" w:before="0" w:line="192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2948"/>
        <w:gridCol w:w="2948"/>
        <w:gridCol w:w="2948"/>
      </w:tblGrid>
      <w:tr>
        <w:tc>
          <w:tcPr>
            <w:tcW w:type="dxa" w:w="3362"/>
          </w:tcPr>
          <w:p>
            <w:pPr>
              <w:spacing w:after="0" w:line="216" w:lineRule="auto"/>
              <w:jc w:val="center"/>
            </w:pPr>
            <w:r>
              <w:rPr>
                <w:rFonts w:ascii="Liberation Serif" w:hAnsi="Liberation Serif"/>
                <w:sz w:val="19"/>
              </w:rPr>
              <w:t>«___» ____________ 20___ р.</w:t>
              <w:br/>
              <w:t>дата</w:t>
            </w:r>
          </w:p>
        </w:tc>
        <w:tc>
          <w:tcPr>
            <w:tcW w:type="dxa" w:w="3362"/>
          </w:tcPr>
          <w:p>
            <w:pPr>
              <w:spacing w:after="0" w:line="216" w:lineRule="auto"/>
              <w:jc w:val="center"/>
            </w:pPr>
            <w:r>
              <w:rPr>
                <w:rFonts w:ascii="Liberation Serif" w:hAnsi="Liberation Serif"/>
                <w:sz w:val="19"/>
              </w:rPr>
              <w:t>________________________</w:t>
              <w:br/>
              <w:t>підпис</w:t>
            </w:r>
          </w:p>
        </w:tc>
        <w:tc>
          <w:tcPr>
            <w:tcW w:type="dxa" w:w="3362"/>
          </w:tcPr>
          <w:p>
            <w:pPr>
              <w:spacing w:after="0" w:line="216" w:lineRule="auto"/>
              <w:jc w:val="center"/>
            </w:pPr>
            <w:r>
              <w:rPr>
                <w:rFonts w:ascii="Liberation Serif" w:hAnsi="Liberation Serif"/>
                <w:sz w:val="19"/>
              </w:rPr>
              <w:t>________________________</w:t>
              <w:br/>
              <w:t>ПІБ</w:t>
            </w:r>
          </w:p>
        </w:tc>
      </w:tr>
    </w:tbl>
    <w:p>
      <w:r>
        <w:rPr>
          <w:rFonts w:ascii="Liberation Serif" w:hAnsi="Liberation Serif"/>
        </w:rPr>
        <w:br w:type="page"/>
      </w:r>
    </w:p>
    <w:p>
      <w:pPr>
        <w:pStyle w:val="Heading1"/>
      </w:pPr>
      <w:r>
        <w:rPr>
          <w:rFonts w:ascii="Liberation Serif" w:hAnsi="Liberation Serif"/>
        </w:rPr>
        <w:t>Пам’ятка адміністрації: що зробити після отримання заяви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5DEE8"/>
          <w:left w:val="single" w:sz="4" w:space="0" w:color="D5DEE8"/>
          <w:bottom w:val="single" w:sz="4" w:space="0" w:color="D5DEE8"/>
          <w:right w:val="single" w:sz="4" w:space="0" w:color="D5DEE8"/>
          <w:insideH w:val="single" w:sz="4" w:space="0" w:color="D5DEE8"/>
          <w:insideV w:val="single" w:sz="4" w:space="0" w:color="D5DEE8"/>
        </w:tblBorders>
      </w:tblPr>
      <w:tblGrid>
        <w:gridCol w:w="9298"/>
      </w:tblGrid>
      <w:tr>
        <w:tc>
          <w:tcPr>
            <w:tcW w:type="dxa" w:w="10086"/>
            <w:shd w:fill="EAF1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erif" w:hAnsi="Liberation Serif"/>
                <w:color w:val="282828"/>
                <w:sz w:val="19"/>
              </w:rPr>
              <w:t>Для учня, який потребує II–V рівня підтримки, інклюзивний клас утворюється в обов’язковому порядку за наявності однієї заяви та висновку ІРЦ. Для I рівня підтримки інклюзивний клас не утворюється.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</w:tblPr>
      <w:tblGrid>
        <w:gridCol w:w="624"/>
        <w:gridCol w:w="6123"/>
        <w:gridCol w:w="2381"/>
      </w:tblGrid>
      <w:tr>
        <w:tc>
          <w:tcPr>
            <w:tcW w:type="dxa" w:w="3362"/>
            <w:shd w:fill="D9E7F5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>
              <w:rPr>
                <w:rFonts w:ascii="Liberation Serif" w:hAnsi="Liberation Serif"/>
                <w:b/>
              </w:rPr>
              <w:t>№</w:t>
            </w:r>
          </w:p>
        </w:tc>
        <w:tc>
          <w:tcPr>
            <w:tcW w:type="dxa" w:w="3362"/>
            <w:shd w:fill="D9E7F5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>
              <w:rPr>
                <w:rFonts w:ascii="Liberation Serif" w:hAnsi="Liberation Serif"/>
                <w:b/>
              </w:rPr>
              <w:t>Дія</w:t>
            </w:r>
          </w:p>
        </w:tc>
        <w:tc>
          <w:tcPr>
            <w:tcW w:type="dxa" w:w="3362"/>
            <w:shd w:fill="D9E7F5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>
              <w:rPr>
                <w:rFonts w:ascii="Liberation Serif" w:hAnsi="Liberation Serif"/>
                <w:b/>
              </w:rPr>
              <w:t>Норма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Зареєструвати заяву та перевірити наявність висновку ІРЦ. У період воєнного / надзвичайного стану врахувати вимоги пункту 4 щодо копій документів.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пп. 4–5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Утворити інклюзивний клас та організувати інклюзивне навчання з урахуванням рівня підтримки, рекомендованого ІРЦ.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п. 5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Утворити команду психолого-педагогічного супроводу, забезпечити її роботу; персональний склад затвердити наказом керівника.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пп. 7, 10; наказ МОН №609/787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У разі утворення інклюзивного класу ввести до штатного розпису посаду асистента вчителя та затвердити посадову інструкцію.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п. 16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Протягом місяця скласти ІПР, підписати її всіма членами команди, зокрема одним із батьків / законним представником, та затвердити керівником.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п. 10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Визначити психолого-педагогічні та корекційно-розвиткові послуги за ІПР; за потреби скласти ІНП; визначити адаптації / модифікації та затвердити розклад занять.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пп. 11, 14, 15</w:t>
            </w:r>
          </w:p>
        </w:tc>
      </w:tr>
      <w:tr>
        <w:tc>
          <w:tcPr>
            <w:tcW w:type="dxa" w:w="62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type="dxa" w:w="612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Забезпечити виконання ІПР і переглядати її не рідше двох разів на рік (за потреби — частіше).</w:t>
            </w:r>
          </w:p>
        </w:tc>
        <w:tc>
          <w:tcPr>
            <w:tcW w:type="dxa" w:w="238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spacing w:after="0" w:line="240" w:lineRule="auto"/>
            </w:pPr>
            <w:r>
              <w:rPr>
                <w:rFonts w:ascii="Liberation Serif" w:hAnsi="Liberation Serif"/>
              </w:rPr>
              <w:t>п. 10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5DEE8"/>
          <w:left w:val="single" w:sz="4" w:space="0" w:color="D5DEE8"/>
          <w:bottom w:val="single" w:sz="4" w:space="0" w:color="D5DEE8"/>
          <w:right w:val="single" w:sz="4" w:space="0" w:color="D5DEE8"/>
          <w:insideH w:val="single" w:sz="4" w:space="0" w:color="D5DEE8"/>
          <w:insideV w:val="single" w:sz="4" w:space="0" w:color="D5DEE8"/>
        </w:tblBorders>
      </w:tblPr>
      <w:tblGrid>
        <w:gridCol w:w="9298"/>
      </w:tblGrid>
      <w:tr>
        <w:tc>
          <w:tcPr>
            <w:tcW w:type="dxa" w:w="10086"/>
            <w:shd w:fill="EAF1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erif" w:hAnsi="Liberation Serif"/>
                <w:color w:val="282828"/>
                <w:sz w:val="19"/>
              </w:rPr>
              <w:t>Важливо: заклад освіти не може відмовити в організації інклюзивного навчання та утворенні інклюзивного класу. Якщо встановлена гранична кількість учнів з ООП перевищена і додатковий інклюзивний клас відкрити неможливо, орган управління освітою має запропонувати максимально доступні найближчі заклади та сприяти зарахуванню.</w:t>
            </w:r>
          </w:p>
        </w:tc>
      </w:tr>
    </w:tbl>
    <w:p>
      <w:pPr>
        <w:pStyle w:val="Heading2"/>
      </w:pPr>
      <w:r>
        <w:rPr>
          <w:rFonts w:ascii="Liberation Serif" w:hAnsi="Liberation Serif"/>
        </w:rPr>
        <w:t>Мінімальний набір управлінських документів, який варто перевірити</w:t>
      </w:r>
    </w:p>
    <w:p>
      <w:pPr>
        <w:pStyle w:val="ListBullet"/>
        <w:spacing w:after="40"/>
      </w:pPr>
      <w:r>
        <w:rPr>
          <w:rFonts w:ascii="Liberation Serif" w:hAnsi="Liberation Serif"/>
        </w:rPr>
        <w:t>заява одного з батьків / іншого законного представника та висновок ІРЦ;</w:t>
      </w:r>
    </w:p>
    <w:p>
      <w:pPr>
        <w:pStyle w:val="ListBullet"/>
        <w:spacing w:after="40"/>
      </w:pPr>
      <w:r>
        <w:rPr>
          <w:rFonts w:ascii="Liberation Serif" w:hAnsi="Liberation Serif"/>
        </w:rPr>
        <w:t>рішення / наказ про організацію інклюзивного навчання та утворення інклюзивного класу;</w:t>
      </w:r>
    </w:p>
    <w:p>
      <w:pPr>
        <w:pStyle w:val="ListBullet"/>
        <w:spacing w:after="40"/>
      </w:pPr>
      <w:r>
        <w:rPr>
          <w:rFonts w:ascii="Liberation Serif" w:hAnsi="Liberation Serif"/>
        </w:rPr>
        <w:t>наказ про персональний склад команди психолого-педагогічного супроводу;</w:t>
      </w:r>
    </w:p>
    <w:p>
      <w:pPr>
        <w:pStyle w:val="ListBullet"/>
        <w:spacing w:after="40"/>
      </w:pPr>
      <w:r>
        <w:rPr>
          <w:rFonts w:ascii="Liberation Serif" w:hAnsi="Liberation Serif"/>
        </w:rPr>
        <w:t>ІПР; за потреби — індивідуальний навчальний план;</w:t>
      </w:r>
    </w:p>
    <w:p>
      <w:pPr>
        <w:pStyle w:val="ListBullet"/>
        <w:spacing w:after="40"/>
      </w:pPr>
      <w:r>
        <w:rPr>
          <w:rFonts w:ascii="Liberation Serif" w:hAnsi="Liberation Serif"/>
        </w:rPr>
        <w:t>зміни до штатного розпису щодо посади асистента вчителя;</w:t>
      </w:r>
    </w:p>
    <w:p>
      <w:pPr>
        <w:pStyle w:val="ListBullet"/>
        <w:spacing w:after="40"/>
      </w:pPr>
      <w:r>
        <w:rPr>
          <w:rFonts w:ascii="Liberation Serif" w:hAnsi="Liberation Serif"/>
        </w:rPr>
        <w:t>розклад психолого-педагогічних і корекційно-розвиткових занять, якщо вони визначені ІПР;</w:t>
      </w:r>
    </w:p>
    <w:p>
      <w:pPr>
        <w:pStyle w:val="ListBullet"/>
        <w:spacing w:after="40"/>
      </w:pPr>
      <w:r>
        <w:rPr>
          <w:rFonts w:ascii="Liberation Serif" w:hAnsi="Liberation Serif"/>
        </w:rPr>
        <w:t>документи щодо адаптацій / модифікацій та оцінювання — відповідно до рішень команди і чинного Порядку.</w:t>
      </w:r>
    </w:p>
    <w:p>
      <w:r>
        <w:rPr>
          <w:rFonts w:ascii="Liberation Serif" w:hAnsi="Liberation Serif"/>
        </w:rPr>
        <w:br w:type="page"/>
      </w:r>
    </w:p>
    <w:p>
      <w:pPr>
        <w:pStyle w:val="Heading1"/>
      </w:pPr>
      <w:r>
        <w:rPr>
          <w:rFonts w:ascii="Liberation Serif" w:hAnsi="Liberation Serif"/>
        </w:rPr>
        <w:t>Як користуватися зразком: важливі примітки</w:t>
      </w:r>
    </w:p>
    <w:p>
      <w:pPr>
        <w:pStyle w:val="Heading2"/>
      </w:pPr>
      <w:r>
        <w:rPr>
          <w:rFonts w:ascii="Liberation Serif" w:hAnsi="Liberation Serif"/>
        </w:rPr>
        <w:t>1. Цей зразок — для II–V рівнів підтримки</w:t>
      </w:r>
    </w:p>
    <w:p>
      <w:pPr>
        <w:jc w:val="both"/>
      </w:pPr>
      <w:r>
        <w:rPr>
          <w:rFonts w:ascii="Liberation Serif" w:hAnsi="Liberation Serif"/>
        </w:rPr>
        <w:t>Пункт 5 Порядку №957 встановлює, що для учнів, які потребують II–V рівня підтримки, інклюзивний клас утворюється за наявності однієї заяви. Для I рівня підтримки інклюзивний клас не утворюється.</w:t>
      </w:r>
    </w:p>
    <w:p>
      <w:pPr>
        <w:pStyle w:val="Heading2"/>
      </w:pPr>
      <w:r>
        <w:rPr>
          <w:rFonts w:ascii="Liberation Serif" w:hAnsi="Liberation Serif"/>
        </w:rPr>
        <w:t>2. Для I рівня підтримки діє інша логіка</w:t>
      </w:r>
    </w:p>
    <w:p>
      <w:pPr>
        <w:jc w:val="both"/>
      </w:pPr>
      <w:r>
        <w:rPr>
          <w:rFonts w:ascii="Liberation Serif" w:hAnsi="Liberation Serif"/>
        </w:rPr>
        <w:t>Для надання підтримки першого рівня керівник може прийняти рішення на підставі письмової заяви одного з батьків / законного представника, що складається у довільній формі, та рішення команди супроводу, зафіксованого у протоколі оцінки потреби, або висновку ІРЦ.</w:t>
      </w:r>
    </w:p>
    <w:p>
      <w:pPr>
        <w:pStyle w:val="Heading2"/>
      </w:pPr>
      <w:r>
        <w:rPr>
          <w:rFonts w:ascii="Liberation Serif" w:hAnsi="Liberation Serif"/>
        </w:rPr>
        <w:t>3. Заяву можна подати кількома способами</w:t>
      </w:r>
    </w:p>
    <w:p>
      <w:pPr>
        <w:jc w:val="both"/>
      </w:pPr>
      <w:r>
        <w:rPr>
          <w:rFonts w:ascii="Liberation Serif" w:hAnsi="Liberation Serif"/>
        </w:rPr>
        <w:t>Пункт 5 Порядку передбачає подання заяви особисто, поштою або через визначену засновником закладу освіти електронну комунікаційну систему.</w:t>
      </w:r>
    </w:p>
    <w:p>
      <w:pPr>
        <w:pStyle w:val="Heading2"/>
      </w:pPr>
      <w:r>
        <w:rPr>
          <w:rFonts w:ascii="Liberation Serif" w:hAnsi="Liberation Serif"/>
        </w:rPr>
        <w:t>4. Під час воєнного / надзвичайного стану</w:t>
      </w:r>
    </w:p>
    <w:p>
      <w:pPr>
        <w:jc w:val="both"/>
      </w:pPr>
      <w:r>
        <w:rPr>
          <w:rFonts w:ascii="Liberation Serif" w:hAnsi="Liberation Serif"/>
        </w:rPr>
        <w:t>Пункт 4 Порядку передбачає подання для організації інклюзивного навчання копії документа, що посвідчує особу дитини (у разі наявності), та копії висновку ІРЦ. Тому перед поданням заяви варто перевірити, які саме документи вже є у школі та який спосіб подання використовує конкретний заклад.</w:t>
      </w:r>
    </w:p>
    <w:p>
      <w:pPr>
        <w:pStyle w:val="Heading2"/>
      </w:pPr>
      <w:r>
        <w:rPr>
          <w:rFonts w:ascii="Liberation Serif" w:hAnsi="Liberation Serif"/>
        </w:rPr>
        <w:t>Нормативна основа</w:t>
      </w:r>
    </w:p>
    <w:p>
      <w:pPr>
        <w:pStyle w:val="ListBullet"/>
      </w:pPr>
      <w:hyperlink r:id="rId10">
        <w:r>
          <w:rPr>
            <w:color w:val="1F4E79"/>
            <w:u w:val="single"/>
            <w:rFonts w:ascii="Liberation Serif" w:hAnsi="Liberation Serif"/>
            <w:sz w:val="20"/>
          </w:rPr>
          <w:t>Постанова КМУ від 15.09.2021 №957 — чинна редакція Порядку організації інклюзивного навчання</w:t>
        </w:r>
      </w:hyperlink>
    </w:p>
    <w:p>
      <w:pPr>
        <w:pStyle w:val="ListBullet"/>
      </w:pPr>
      <w:hyperlink r:id="rId11">
        <w:r>
          <w:rPr>
            <w:color w:val="1F4E79"/>
            <w:u w:val="single"/>
            <w:rFonts w:ascii="Liberation Serif" w:hAnsi="Liberation Serif"/>
            <w:sz w:val="20"/>
          </w:rPr>
          <w:t>Постанова КМУ від 05.02.2026 №129 — редакція Порядку, що набрала чинності 01.08.2026</w:t>
        </w:r>
      </w:hyperlink>
    </w:p>
    <w:p>
      <w:pPr>
        <w:pStyle w:val="ListBullet"/>
      </w:pPr>
      <w:hyperlink r:id="rId12">
        <w:r>
          <w:rPr>
            <w:color w:val="1F4E79"/>
            <w:u w:val="single"/>
            <w:rFonts w:ascii="Liberation Serif" w:hAnsi="Liberation Serif"/>
            <w:sz w:val="20"/>
          </w:rPr>
          <w:t>Наказ МОН від 08.06.2018 №609 у редакції наказу МОН від 29.05.2025 №787 — Примірне положення про команду супроводу</w:t>
        </w:r>
      </w:hyperlink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5DEE8"/>
          <w:left w:val="single" w:sz="4" w:space="0" w:color="D5DEE8"/>
          <w:bottom w:val="single" w:sz="4" w:space="0" w:color="D5DEE8"/>
          <w:right w:val="single" w:sz="4" w:space="0" w:color="D5DEE8"/>
          <w:insideH w:val="single" w:sz="4" w:space="0" w:color="D5DEE8"/>
          <w:insideV w:val="single" w:sz="4" w:space="0" w:color="D5DEE8"/>
        </w:tblBorders>
      </w:tblPr>
      <w:tblGrid>
        <w:gridCol w:w="9298"/>
      </w:tblGrid>
      <w:tr>
        <w:tc>
          <w:tcPr>
            <w:tcW w:type="dxa" w:w="10086"/>
            <w:shd w:fill="F3F4F6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erif" w:hAnsi="Liberation Serif"/>
                <w:color w:val="282828"/>
                <w:sz w:val="19"/>
              </w:rPr>
              <w:t>Дисклеймер: файл має інформаційний характер і не є індивідуальною юридичною консультацією. Перед використанням перевірте актуальну редакцію нормативних актів і локальні правила документообігу конкретного закладу освіти. Актуальність зразка перевірено станом на серпень 2026 року.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22" w:right="1020" w:bottom="82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erif" w:hAnsi="Liberation Serif"/>
        <w:color w:val="5F5F5F"/>
        <w:sz w:val="16"/>
      </w:rPr>
      <w:t>Освітній • osvitnii.net.ua • актуально на серпень 2026 року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erif" w:hAnsi="Liberation Serif" w:eastAsia="Liberation Seri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160"/>
      <w:outlineLvl w:val="0"/>
    </w:pPr>
    <w:rPr>
      <w:rFonts w:asciiTheme="majorHAnsi" w:eastAsiaTheme="majorEastAsia" w:hAnsiTheme="majorHAnsi" w:cstheme="majorBidi" w:ascii="Liberation Serif" w:hAnsi="Liberation Serif" w:eastAsia="Liberation Serif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Liberation Serif" w:hAnsi="Liberation Serif" w:eastAsia="Liberation Serif"/>
      <w:b/>
      <w:bCs/>
      <w:color w:val="28282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Liberation Serif" w:hAnsi="Liberation Serif" w:eastAsia="Liberation Serif"/>
      <w:b/>
      <w:color w:val="1F4E79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 w:line="240" w:lineRule="auto"/>
    </w:pPr>
    <w:rPr>
      <w:rFonts w:ascii="Liberation Serif" w:hAnsi="Liberation Serif"/>
      <w:color w:val="5F5F5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zakon.rada.gov.ua/laws/show/957-2021-%D0%BF" TargetMode="External"/><Relationship Id="rId11" Type="http://schemas.openxmlformats.org/officeDocument/2006/relationships/hyperlink" Target="https://zakon.rada.gov.ua/laws/show/129-2026-%D0%BF" TargetMode="External"/><Relationship Id="rId12" Type="http://schemas.openxmlformats.org/officeDocument/2006/relationships/hyperlink" Target="https://zakon.rada.gov.ua/rada/show/v0787729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заяви про організацію інклюзивного навчання 2026/2027</dc:title>
  <dc:subject>Робочий зразок заяви та пам'ятка адміністрації</dc:subject>
  <dc:creator>Освітній</dc:creator>
  <cp:keywords>інклюзивний клас, інклюзивне навчання, заява, 2026/2027, ІРЦ, ІПР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