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sz w:val="21"/>
        </w:rPr>
        <w:t>Керівнику [повна назва закладу освіти]</w:t>
        <w:br/>
      </w:r>
      <w:r>
        <w:rPr>
          <w:sz w:val="21"/>
        </w:rPr>
        <w:t>[ПІБ керівника]</w:t>
        <w:br/>
      </w:r>
      <w:r>
        <w:rPr>
          <w:sz w:val="21"/>
        </w:rPr>
        <w:t>від [ПІБ заявника]</w:t>
        <w:br/>
      </w:r>
      <w:r>
        <w:rPr>
          <w:sz w:val="21"/>
        </w:rPr>
        <w:t>[мати / батько / інший законний представник]</w:t>
        <w:br/>
      </w:r>
      <w:r>
        <w:rPr>
          <w:sz w:val="21"/>
        </w:rPr>
        <w:t>тел.: [номер телефону]</w:t>
        <w:br/>
      </w:r>
      <w:r>
        <w:rPr>
          <w:sz w:val="21"/>
        </w:rPr>
        <w:t>e-mail: [електронна адреса]</w:t>
        <w:br/>
      </w:r>
    </w:p>
    <w:p>
      <w:pPr>
        <w:spacing w:before="160" w:after="40"/>
        <w:jc w:val="center"/>
      </w:pPr>
      <w:r>
        <w:rPr>
          <w:b/>
          <w:sz w:val="30"/>
        </w:rPr>
        <w:t>ПОВІДОМЛЕННЯ</w:t>
      </w:r>
    </w:p>
    <w:p>
      <w:pPr>
        <w:spacing w:after="200"/>
        <w:jc w:val="center"/>
      </w:pPr>
      <w:r>
        <w:rPr>
          <w:b/>
          <w:sz w:val="23"/>
        </w:rPr>
        <w:t>про можливий випадок насильства, зокрема булінгу (цькування)</w:t>
      </w:r>
    </w:p>
    <w:p>
      <w:r>
        <w:rPr>
          <w:b w:val="0"/>
        </w:rPr>
        <w:t xml:space="preserve">Я, </w:t>
      </w:r>
      <w:r>
        <w:rPr>
          <w:b/>
        </w:rPr>
        <w:t>[ПІБ заявника]</w:t>
      </w:r>
      <w:r>
        <w:t xml:space="preserve">, повідомляю про обставини, які можуть свідчити про випадок насильства щодо </w:t>
      </w:r>
      <w:r>
        <w:rPr>
          <w:b/>
        </w:rPr>
        <w:t>[ПІБ дитини, клас/група]</w:t>
      </w:r>
      <w:r>
        <w:t xml:space="preserve">, яка/який є учасником колективу </w:t>
      </w:r>
      <w:r>
        <w:rPr>
          <w:b/>
        </w:rPr>
        <w:t>[назва закладу освіти]</w:t>
      </w:r>
      <w:r>
        <w:t>.</w:t>
      </w:r>
    </w:p>
    <w:p>
      <w:r>
        <w:rPr>
          <w:b/>
        </w:rPr>
        <w:t>Прошу врахувати такі фактичні обставини: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rPr>
          <w:tblHeader w:val="true"/>
          <w:cantSplit/>
        </w:trPr>
        <w:tc>
          <w:tcPr>
            <w:tcW w:type="dxa" w:w="2465"/>
            <w:shd w:fill="E9EEF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  <w:sz w:val="17"/>
              </w:rPr>
            </w:r>
          </w:p>
        </w:tc>
        <w:tc>
          <w:tcPr>
            <w:tcW w:type="dxa" w:w="2465"/>
            <w:shd w:fill="E9EEF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  <w:sz w:val="17"/>
              </w:rPr>
              <w:t>Подія 1</w:t>
            </w:r>
          </w:p>
        </w:tc>
        <w:tc>
          <w:tcPr>
            <w:tcW w:type="dxa" w:w="2465"/>
            <w:shd w:fill="E9EEF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  <w:sz w:val="17"/>
              </w:rPr>
              <w:t>Подія 2</w:t>
            </w:r>
          </w:p>
        </w:tc>
        <w:tc>
          <w:tcPr>
            <w:tcW w:type="dxa" w:w="2465"/>
            <w:shd w:fill="E9EEF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  <w:sz w:val="17"/>
              </w:rPr>
              <w:t>Подія 3 (за потреби)</w:t>
            </w:r>
          </w:p>
        </w:tc>
      </w:tr>
      <w:tr>
        <w:trPr>
          <w:cantSplit/>
        </w:trPr>
        <w:tc>
          <w:tcPr>
            <w:tcW w:type="dxa" w:w="2465"/>
            <w:vAlign w:val="top"/>
            <w:shd w:fill="F5F5F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  <w:sz w:val="17"/>
              </w:rPr>
              <w:t>Дата і приблизний час</w:t>
            </w:r>
          </w:p>
        </w:tc>
        <w:tc>
          <w:tcPr>
            <w:tcW w:type="dxa" w:w="246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sz w:val="17"/>
              </w:rPr>
              <w:t>[дата, час]</w:t>
            </w:r>
          </w:p>
        </w:tc>
        <w:tc>
          <w:tcPr>
            <w:tcW w:type="dxa" w:w="246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sz w:val="17"/>
              </w:rPr>
              <w:t>[дата, час]</w:t>
            </w:r>
          </w:p>
        </w:tc>
        <w:tc>
          <w:tcPr>
            <w:tcW w:type="dxa" w:w="246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sz w:val="17"/>
              </w:rPr>
              <w:t>[дата, час]</w:t>
            </w:r>
          </w:p>
        </w:tc>
      </w:tr>
      <w:tr>
        <w:trPr>
          <w:cantSplit/>
        </w:trPr>
        <w:tc>
          <w:tcPr>
            <w:tcW w:type="dxa" w:w="2465"/>
            <w:vAlign w:val="top"/>
            <w:shd w:fill="F5F5F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  <w:sz w:val="17"/>
              </w:rPr>
              <w:t>Місце</w:t>
            </w:r>
          </w:p>
        </w:tc>
        <w:tc>
          <w:tcPr>
            <w:tcW w:type="dxa" w:w="246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sz w:val="17"/>
              </w:rPr>
              <w:t>[клас, коридор, чат тощо]</w:t>
            </w:r>
          </w:p>
        </w:tc>
        <w:tc>
          <w:tcPr>
            <w:tcW w:type="dxa" w:w="246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sz w:val="17"/>
              </w:rPr>
              <w:t>[місце]</w:t>
            </w:r>
          </w:p>
        </w:tc>
        <w:tc>
          <w:tcPr>
            <w:tcW w:type="dxa" w:w="246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sz w:val="17"/>
              </w:rPr>
              <w:t>[місце]</w:t>
            </w:r>
          </w:p>
        </w:tc>
      </w:tr>
      <w:tr>
        <w:trPr>
          <w:cantSplit/>
        </w:trPr>
        <w:tc>
          <w:tcPr>
            <w:tcW w:type="dxa" w:w="2465"/>
            <w:vAlign w:val="top"/>
            <w:shd w:fill="F5F5F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  <w:sz w:val="17"/>
              </w:rPr>
              <w:t>Що саме сталося</w:t>
            </w:r>
          </w:p>
        </w:tc>
        <w:tc>
          <w:tcPr>
            <w:tcW w:type="dxa" w:w="246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sz w:val="17"/>
              </w:rPr>
              <w:t>[конкретні дії/слова без оціночних суджень]</w:t>
            </w:r>
          </w:p>
        </w:tc>
        <w:tc>
          <w:tcPr>
            <w:tcW w:type="dxa" w:w="246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sz w:val="17"/>
              </w:rPr>
              <w:t>[опис]</w:t>
            </w:r>
          </w:p>
        </w:tc>
        <w:tc>
          <w:tcPr>
            <w:tcW w:type="dxa" w:w="246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sz w:val="17"/>
              </w:rPr>
              <w:t>[опис]</w:t>
            </w:r>
          </w:p>
        </w:tc>
      </w:tr>
      <w:tr>
        <w:trPr>
          <w:cantSplit/>
        </w:trPr>
        <w:tc>
          <w:tcPr>
            <w:tcW w:type="dxa" w:w="2465"/>
            <w:vAlign w:val="top"/>
            <w:shd w:fill="F5F5F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  <w:sz w:val="17"/>
              </w:rPr>
              <w:t>Хто був присутній</w:t>
            </w:r>
          </w:p>
        </w:tc>
        <w:tc>
          <w:tcPr>
            <w:tcW w:type="dxa" w:w="246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sz w:val="17"/>
              </w:rPr>
              <w:t>[ПІБ або відомі дані свідків]</w:t>
            </w:r>
          </w:p>
        </w:tc>
        <w:tc>
          <w:tcPr>
            <w:tcW w:type="dxa" w:w="246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sz w:val="17"/>
              </w:rPr>
              <w:t>[свідки]</w:t>
            </w:r>
          </w:p>
        </w:tc>
        <w:tc>
          <w:tcPr>
            <w:tcW w:type="dxa" w:w="246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sz w:val="17"/>
              </w:rPr>
              <w:t>[свідки]</w:t>
            </w:r>
          </w:p>
        </w:tc>
      </w:tr>
      <w:tr>
        <w:trPr>
          <w:cantSplit/>
        </w:trPr>
        <w:tc>
          <w:tcPr>
            <w:tcW w:type="dxa" w:w="2465"/>
            <w:vAlign w:val="top"/>
            <w:shd w:fill="F5F5F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  <w:sz w:val="17"/>
              </w:rPr>
              <w:t>Наслідки для дитини</w:t>
            </w:r>
          </w:p>
        </w:tc>
        <w:tc>
          <w:tcPr>
            <w:tcW w:type="dxa" w:w="246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sz w:val="17"/>
              </w:rPr>
              <w:t>[травми, страх, пропуск занять тощо — якщо є]</w:t>
            </w:r>
          </w:p>
        </w:tc>
        <w:tc>
          <w:tcPr>
            <w:tcW w:type="dxa" w:w="246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sz w:val="17"/>
              </w:rPr>
              <w:t>[наслідки]</w:t>
            </w:r>
          </w:p>
        </w:tc>
        <w:tc>
          <w:tcPr>
            <w:tcW w:type="dxa" w:w="2465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sz w:val="17"/>
              </w:rPr>
              <w:t>[наслідки]</w:t>
            </w:r>
          </w:p>
        </w:tc>
      </w:tr>
    </w:tbl>
    <w:p>
      <w:pPr>
        <w:spacing w:before="140"/>
      </w:pPr>
      <w:r>
        <w:rPr>
          <w:b/>
        </w:rPr>
        <w:t xml:space="preserve">Додаткові обставини: </w:t>
      </w:r>
      <w:r>
        <w:t>[чи повторювалися подібні випадки раніше; кому про них повідомляли; яка була реакція; інша важлива інформація].</w:t>
      </w:r>
    </w:p>
    <w:p>
      <w:r>
        <w:rPr>
          <w:b/>
        </w:rPr>
        <w:t xml:space="preserve">Докази / матеріали, які додаю: </w:t>
      </w:r>
      <w:r>
        <w:t>[скриншоти, фото, відео, медичні документи, копії листування, інші матеріали — за наявності].</w:t>
      </w:r>
    </w:p>
    <w:p>
      <w:pPr>
        <w:spacing w:before="120"/>
      </w:pPr>
      <w:r>
        <w:rPr>
          <w:b/>
        </w:rPr>
        <w:t>У зв’язку з викладеним прошу:</w:t>
      </w:r>
    </w:p>
    <w:p>
      <w:pPr>
        <w:pStyle w:val="ListNumber"/>
        <w:ind w:left="340" w:hanging="227"/>
      </w:pPr>
      <w:r>
        <w:t>зареєструвати це повідомлення у встановленому закладом освіти порядку;</w:t>
      </w:r>
    </w:p>
    <w:p>
      <w:pPr>
        <w:pStyle w:val="ListNumber"/>
        <w:ind w:left="340" w:hanging="227"/>
      </w:pPr>
      <w:r>
        <w:t>розглянути повідомлені обставини відповідно до чинного Порядку реагування на випадки булінгу (цькування) та внутрішнього положення закладу;</w:t>
      </w:r>
    </w:p>
    <w:p>
      <w:pPr>
        <w:pStyle w:val="ListNumber"/>
        <w:ind w:left="340" w:hanging="227"/>
      </w:pPr>
      <w:r>
        <w:t>вжити необхідних заходів для припинення можливого насильства, забезпечення безпеки дитини та недопущення повторення таких випадків;</w:t>
      </w:r>
    </w:p>
    <w:p>
      <w:pPr>
        <w:pStyle w:val="ListNumber"/>
        <w:ind w:left="340" w:hanging="227"/>
      </w:pPr>
      <w:r>
        <w:t>за потреби організувати дитині психологічну та іншу передбачену законодавством підтримку;</w:t>
      </w:r>
    </w:p>
    <w:p>
      <w:pPr>
        <w:pStyle w:val="ListNumber"/>
        <w:ind w:left="340" w:hanging="227"/>
      </w:pPr>
      <w:r>
        <w:t>повідомити мене про вжиті щодо безпеки та захисту дитини заходи у межах, дозволених законодавством.</w:t>
      </w:r>
    </w:p>
    <w:p>
      <w:pPr>
        <w:spacing w:before="140"/>
      </w:pPr>
      <w:r>
        <w:rPr>
          <w:b/>
        </w:rPr>
        <w:t xml:space="preserve">Додатки: </w:t>
      </w:r>
      <w:r>
        <w:t>[перелік документів/матеріалів, кількість аркушів або файлів].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rPr>
          <w:cantSplit/>
        </w:trPr>
        <w:tc>
          <w:tcPr>
            <w:tcW w:type="dxa" w:w="311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b/>
                <w:sz w:val="20"/>
              </w:rPr>
              <w:t>[дата]</w:t>
            </w:r>
          </w:p>
        </w:tc>
        <w:tc>
          <w:tcPr>
            <w:tcW w:type="dxa" w:w="2551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b/>
                <w:sz w:val="20"/>
              </w:rPr>
              <w:t>[підпис]</w:t>
            </w:r>
          </w:p>
        </w:tc>
        <w:tc>
          <w:tcPr>
            <w:tcW w:type="dxa" w:w="34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b/>
                <w:sz w:val="20"/>
              </w:rPr>
              <w:t>[ПІБ заявника]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color w:val="646464"/>
                <w:sz w:val="18"/>
              </w:rPr>
              <w:t>Дата</w:t>
            </w:r>
          </w:p>
        </w:tc>
        <w:tc>
          <w:tcPr>
            <w:tcW w:type="dxa" w:w="2551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color w:val="646464"/>
                <w:sz w:val="18"/>
              </w:rPr>
              <w:t>Підпис</w:t>
            </w:r>
          </w:p>
        </w:tc>
        <w:tc>
          <w:tcPr>
            <w:tcW w:type="dxa" w:w="340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center"/>
            </w:pPr>
            <w:r>
              <w:rPr>
                <w:color w:val="646464"/>
                <w:sz w:val="18"/>
              </w:rPr>
              <w:t>Ім’я та прізвище</w:t>
            </w:r>
          </w:p>
        </w:tc>
      </w:tr>
    </w:tbl>
    <w:p>
      <w:r>
        <w:br w:type="page"/>
      </w:r>
    </w:p>
    <w:p>
      <w:pPr>
        <w:pStyle w:val="Title"/>
        <w:spacing w:after="80"/>
        <w:jc w:val="left"/>
      </w:pPr>
      <w:r>
        <w:t>Як заповнити зразок</w:t>
      </w:r>
    </w:p>
    <w:p>
      <w:r>
        <w:rPr>
          <w:b/>
        </w:rPr>
        <w:t xml:space="preserve">Важливо: </w:t>
      </w:r>
      <w:r>
        <w:t>у повідомленні краще не стверджувати наперед, що «булінг доведено». Використовуйте формулювання «можливий випадок насильства, зокрема булінгу (цькування)» та описуйте конкретні факти. Юридичний факт булінгу встановлює суд.</w:t>
      </w:r>
    </w:p>
    <w:p>
      <w:pPr>
        <w:pStyle w:val="Heading2"/>
      </w:pPr>
      <w:r>
        <w:t>Що варто зазначити</w:t>
      </w:r>
    </w:p>
    <w:p>
      <w:pPr>
        <w:pStyle w:val="ListBullet"/>
      </w:pPr>
      <w:r>
        <w:t>коли й де сталася кожна подія;</w:t>
      </w:r>
    </w:p>
    <w:p>
      <w:pPr>
        <w:pStyle w:val="ListBullet"/>
      </w:pPr>
      <w:r>
        <w:t>які саме слова, дії або бездіяльність мали місце;</w:t>
      </w:r>
    </w:p>
    <w:p>
      <w:pPr>
        <w:pStyle w:val="ListBullet"/>
      </w:pPr>
      <w:r>
        <w:t>хто був присутній або може підтвердити обставини;</w:t>
      </w:r>
    </w:p>
    <w:p>
      <w:pPr>
        <w:pStyle w:val="ListBullet"/>
      </w:pPr>
      <w:r>
        <w:t>чи повторювалися подібні випадки протягом останніх 12 місяців;</w:t>
      </w:r>
    </w:p>
    <w:p>
      <w:pPr>
        <w:pStyle w:val="ListBullet"/>
      </w:pPr>
      <w:r>
        <w:t>які матеріали це підтверджують: скриншоти, фото, відео, листування, медичні документи тощо;</w:t>
      </w:r>
    </w:p>
    <w:p>
      <w:pPr>
        <w:pStyle w:val="ListBullet"/>
      </w:pPr>
      <w:r>
        <w:t>які заходи безпеки потрібні дитині зараз.</w:t>
      </w:r>
    </w:p>
    <w:p>
      <w:pPr>
        <w:pStyle w:val="Heading2"/>
      </w:pPr>
      <w:r>
        <w:t>Як подати повідомлення</w:t>
      </w:r>
    </w:p>
    <w:p>
      <w:r>
        <w:rPr>
          <w:b w:val="0"/>
        </w:rPr>
        <w:t xml:space="preserve">Чинний Порядок передбачає письмову або усну форму повідомлення, у тому числі анонімну. </w:t>
      </w:r>
      <w:r>
        <w:rPr>
          <w:b w:val="0"/>
        </w:rPr>
        <w:t>Заклад освіти має визначити доступні канали — наприклад, електронну пошту, телефонний зв’язок або скриньку для паперових повідомлень.</w:t>
      </w:r>
    </w:p>
    <w:p>
      <w:r>
        <w:rPr>
          <w:b w:val="0"/>
        </w:rPr>
        <w:t xml:space="preserve">Якщо у вчиненні насильства підозрюється керівник закладу освіти, повідомлення слід подавати </w:t>
      </w:r>
      <w:r>
        <w:rPr>
          <w:b/>
        </w:rPr>
        <w:t>засновнику закладу освіти або відповідному органу управління, якому підпорядковується заклад.</w:t>
      </w:r>
    </w:p>
    <w:p>
      <w:r>
        <w:rPr>
          <w:b/>
        </w:rPr>
        <w:t>Якщо є безпосередня загроза життю чи здоров’ю дитини, не обмежуйтеся лише заявою до школи — звертайтеся до Національної поліції за номером 102 та, за потреби, по медичну допомогу.</w:t>
      </w:r>
    </w:p>
    <w:p>
      <w:pPr>
        <w:pStyle w:val="Heading2"/>
      </w:pPr>
      <w:r>
        <w:t>Правова основа</w:t>
      </w:r>
    </w:p>
    <w:p>
      <w:r>
        <w:t xml:space="preserve">Зразок підготовлено з урахуванням редакції Порядку реагування на випадки булінгу (цькування), чинної з 11 серпня 2026 року. </w:t>
      </w:r>
      <w:hyperlink r:id="rId10">
        <w:r>
          <w:rPr>
            <w:color w:val="0563C1"/>
            <w:u w:val="single"/>
          </w:rPr>
          <w:t>Наказ МОН № 961 від 18.06.2026</w:t>
        </w:r>
      </w:hyperlink>
    </w:p>
    <w:p>
      <w:hyperlink r:id="rId11">
        <w:r>
          <w:rPr>
            <w:color w:val="0563C1"/>
            <w:u w:val="single"/>
          </w:rPr>
          <w:t>Роз’яснення МОН про оновлені правила реагування</w:t>
        </w:r>
      </w:hyperlink>
      <w:r>
        <w:t xml:space="preserve"> • </w:t>
      </w:r>
      <w:hyperlink r:id="rId12">
        <w:r>
          <w:rPr>
            <w:color w:val="0563C1"/>
            <w:u w:val="single"/>
          </w:rPr>
          <w:t>Рекомендації Служби освітнього омбудсмена щодо змісту заяви</w:t>
        </w:r>
      </w:hyperlink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59"/>
      </w:tblGrid>
      <w:tr>
        <w:trPr>
          <w:cantSplit/>
        </w:trPr>
        <w:tc>
          <w:tcPr>
            <w:tcW w:type="dxa" w:w="9859"/>
            <w:shd w:fill="F3F6FA"/>
            <w:tcMar>
              <w:top w:w="150" w:type="dxa"/>
              <w:start w:w="160" w:type="dxa"/>
              <w:bottom w:w="150" w:type="dxa"/>
              <w:end w:w="160" w:type="dxa"/>
            </w:tcMar>
          </w:tcPr>
          <w:p>
            <w:r>
              <w:rPr>
                <w:b/>
              </w:rPr>
              <w:t xml:space="preserve">Примітка. </w:t>
            </w:r>
            <w:r>
              <w:t>Це універсальний зразок, а не індивідуальна юридична консультація. Його можна скоротити або доповнити залежно від конкретних обставин.</w:t>
            </w:r>
          </w:p>
        </w:tc>
      </w:tr>
    </w:tbl>
    <w:sectPr w:rsidR="00FC693F" w:rsidRPr="0006063C" w:rsidSect="00034616">
      <w:headerReference w:type="default" r:id="rId9"/>
      <w:footerReference w:type="default" r:id="rId13"/>
      <w:pgSz w:w="12240" w:h="15840"/>
      <w:pgMar w:top="1020" w:right="1134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87878"/>
        <w:sz w:val="16"/>
      </w:rPr>
      <w:t>Зразок для редагування • серпень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646464"/>
        <w:sz w:val="16"/>
      </w:rPr>
      <w:t>ЗРАЗОК • актуально на серпень 2026 року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zakon.rada.gov.ua/laws/show/z1078-26" TargetMode="External"/><Relationship Id="rId11" Type="http://schemas.openxmlformats.org/officeDocument/2006/relationships/hyperlink" Target="https://mon.gov.ua/news/mon-onovliuie-pidkhody-do-zapobihannia-ta-reahuvannia-na-bulinh-i-nasylstvo-v-zakladakh-osvity" TargetMode="External"/><Relationship Id="rId12" Type="http://schemas.openxmlformats.org/officeDocument/2006/relationships/hyperlink" Target="https://eo.gov.ua/yak-pysaty-zaiavu-pro-bulinh/2024/04/10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Зразок повідомлення про можливий випадок насильства, зокрема булінгу</dc:title>
  <dc:subject>Редагований зразок для подання керівнику закладу освіти</dc:subject>
  <dc:creator>Освітній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