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5669" w:hRule="atLeast"/>
          <w:tblHeader w:val="0"/>
        </w:trPr>
        <w:tc>
          <w:tcPr>
            <w:shd w:fill="1f3a5f" w:val="clear"/>
            <w:tcMar>
              <w:top w:w="700.0" w:type="dxa"/>
              <w:bottom w:w="7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20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54"/>
                <w:szCs w:val="54"/>
                <w:rtl w:val="0"/>
              </w:rPr>
              <w:t xml:space="preserve">КАЛЕНДАР</w:t>
              <w:br w:type="textWrapping"/>
              <w:t xml:space="preserve">КЛАСНОГО КЕРІВНИКА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8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ce8f5"/>
                <w:sz w:val="34"/>
                <w:szCs w:val="34"/>
                <w:rtl w:val="0"/>
              </w:rPr>
              <w:t xml:space="preserve">на 2026/2027 навчальний рік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before="24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120" w:before="240" w:line="240" w:lineRule="auto"/>
        <w:jc w:val="center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276a66"/>
          <w:sz w:val="20"/>
          <w:szCs w:val="20"/>
          <w:rtl w:val="0"/>
        </w:rPr>
        <w:t xml:space="preserve">Версія для друку, формат А4</w:t>
      </w:r>
      <w:r w:rsidDel="00000000" w:rsidR="00000000" w:rsidRPr="00000000">
        <w:rPr>
          <w:rtl w:val="0"/>
        </w:rPr>
      </w:r>
    </w:p>
    <w:tbl>
      <w:tblPr>
        <w:tblStyle w:val="Table2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c8d2dd" w:space="0" w:sz="6" w:val="single"/>
            </w:tcBorders>
            <w:shd w:fill="fafbfc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1"/>
                <w:szCs w:val="21"/>
                <w:rtl w:val="0"/>
              </w:rPr>
              <w:t xml:space="preserve">Заклад освіти: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667085"/>
                <w:sz w:val="21"/>
                <w:szCs w:val="21"/>
                <w:rtl w:val="0"/>
              </w:rPr>
              <w:t xml:space="preserve">______________________________________________________</w:t>
            </w:r>
            <w:r w:rsidDel="00000000" w:rsidR="00000000" w:rsidRPr="00000000">
              <w:rPr>
                <w:color w:val="667085"/>
                <w:rtl w:val="0"/>
              </w:rPr>
              <w:t xml:space="preserve">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8d2dd" w:space="0" w:sz="6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1"/>
                <w:szCs w:val="21"/>
                <w:rtl w:val="0"/>
              </w:rPr>
              <w:t xml:space="preserve">Клас: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667085"/>
                <w:sz w:val="21"/>
                <w:szCs w:val="21"/>
                <w:rtl w:val="0"/>
              </w:rPr>
              <w:t xml:space="preserve">______________________________________________________</w:t>
            </w:r>
            <w:r w:rsidDel="00000000" w:rsidR="00000000" w:rsidRPr="00000000">
              <w:rPr>
                <w:color w:val="667085"/>
                <w:rtl w:val="0"/>
              </w:rPr>
              <w:t xml:space="preserve">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8d2dd" w:space="0" w:sz="6" w:val="single"/>
            </w:tcBorders>
            <w:shd w:fill="fafbfc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1"/>
                <w:szCs w:val="21"/>
                <w:rtl w:val="0"/>
              </w:rPr>
              <w:t xml:space="preserve">Класний керівник: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667085"/>
                <w:sz w:val="21"/>
                <w:szCs w:val="21"/>
                <w:rtl w:val="0"/>
              </w:rPr>
              <w:t xml:space="preserve">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8d2dd" w:space="0" w:sz="6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1"/>
                <w:szCs w:val="21"/>
                <w:rtl w:val="0"/>
              </w:rPr>
              <w:t xml:space="preserve">Контакт / робочий кабінет: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667085"/>
                <w:sz w:val="21"/>
                <w:szCs w:val="21"/>
                <w:rtl w:val="0"/>
              </w:rPr>
              <w:t xml:space="preserve">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8d2dd" w:space="0" w:sz="6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c8d2dd" w:space="0" w:sz="6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0" w:before="240" w:line="240" w:lineRule="auto"/>
        <w:ind w:right="11.81102362204797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2f7f7a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4"/>
                <w:szCs w:val="34"/>
                <w:rtl w:val="0"/>
              </w:rPr>
              <w:t xml:space="preserve">ЯК КОРИСТУВАТИСЯ КАЛЕНДАРЕМ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80" w:before="100" w:line="259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color w:val="1d2939"/>
          <w:sz w:val="21"/>
          <w:szCs w:val="21"/>
          <w:rtl w:val="0"/>
        </w:rPr>
        <w:t xml:space="preserve">Це орієнтовний робочий планер, а не обов’язковий затверджений МОН план. Вибирайте завдання відповідно до віку учнів, потреб класу, річного плану школи та безпекової ситуації.</w:t>
      </w:r>
      <w:r w:rsidDel="00000000" w:rsidR="00000000" w:rsidRPr="00000000">
        <w:rPr>
          <w:rtl w:val="0"/>
        </w:rPr>
      </w:r>
    </w:p>
    <w:tbl>
      <w:tblPr>
        <w:tblStyle w:val="Table4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ce3eb" w:space="0" w:sz="4" w:val="single"/>
              <w:left w:color="1f3a5f" w:space="0" w:sz="18" w:val="single"/>
              <w:bottom w:color="dce3eb" w:space="0" w:sz="4" w:val="single"/>
              <w:right w:color="dce3eb" w:space="0" w:sz="4" w:val="single"/>
            </w:tcBorders>
            <w:shd w:fill="edf3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10">
            <w:pPr>
              <w:spacing w:after="4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3"/>
                <w:szCs w:val="23"/>
                <w:rtl w:val="0"/>
              </w:rPr>
              <w:t xml:space="preserve">Офіційні межі навчального року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1"/>
                <w:szCs w:val="21"/>
                <w:rtl w:val="0"/>
              </w:rPr>
              <w:t xml:space="preserve">2026/2027 навчальний рік у закладах загальної середньої освіти триває з 1 вересня 2026 року до 30 червня 2027 року. Фактичні дати завершення занять, останнього дзвоника та початку літніх канікул визначає педагогічна рада закладу освіти.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60" w:before="14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4"/>
          <w:szCs w:val="24"/>
          <w:rtl w:val="0"/>
        </w:rPr>
        <w:t xml:space="preserve">МІЙ КАЛЕНДАР ОСВІТНЬОГО ПРОЦЕСУ</w:t>
      </w:r>
      <w:r w:rsidDel="00000000" w:rsidR="00000000" w:rsidRPr="00000000">
        <w:rPr>
          <w:rtl w:val="0"/>
        </w:rPr>
      </w:r>
    </w:p>
    <w:tbl>
      <w:tblPr>
        <w:tblStyle w:val="Table5"/>
        <w:tblW w:w="10488.0" w:type="dxa"/>
        <w:jc w:val="center"/>
        <w:tblLayout w:type="fixed"/>
        <w:tblLook w:val="0400"/>
      </w:tblPr>
      <w:tblGrid>
        <w:gridCol w:w="5244"/>
        <w:gridCol w:w="5244"/>
        <w:tblGridChange w:id="0">
          <w:tblGrid>
            <w:gridCol w:w="5244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shd w:fill="e8f3f2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Початок навчання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1 вересня 2026 року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shd w:fill="e8f3f2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Осінні канікули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shd w:fill="e8f3f2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Завершення </w:t>
            </w:r>
            <w:r w:rsidDel="00000000" w:rsidR="00000000" w:rsidRPr="00000000">
              <w:rPr>
                <w:b w:val="1"/>
                <w:bCs w:val="1"/>
                <w:color w:val="276a66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 семестру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shd w:fill="e8f3f2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Зимові канікули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shd w:fill="e8f3f2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Початок </w:t>
            </w:r>
            <w:r w:rsidDel="00000000" w:rsidR="00000000" w:rsidRPr="00000000">
              <w:rPr>
                <w:b w:val="1"/>
                <w:bCs w:val="1"/>
                <w:color w:val="276a66"/>
                <w:sz w:val="20"/>
                <w:szCs w:val="20"/>
                <w:rtl w:val="0"/>
              </w:rPr>
              <w:t xml:space="preserve">II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 семестру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shd w:fill="e8f3f2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Весняні канікули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shd w:fill="e8f3f2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Останній навчальний день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shd w:fill="e8f3f2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Останній дзвоник / інші події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6dee8" w:space="0" w:sz="5" w:val="single"/>
              <w:left w:color="d6dee8" w:space="0" w:sz="5" w:val="single"/>
              <w:bottom w:color="d6dee8" w:space="0" w:sz="5" w:val="single"/>
              <w:right w:color="d6dee8" w:space="0" w:sz="5" w:val="single"/>
            </w:tcBorders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40" w:before="16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9b2c2c"/>
          <w:sz w:val="21"/>
          <w:szCs w:val="21"/>
          <w:rtl w:val="0"/>
        </w:rPr>
        <w:t xml:space="preserve">ВАЖЛИВО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0" w:before="0" w:line="246.99999999999994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color w:val="1d2939"/>
          <w:sz w:val="20"/>
          <w:szCs w:val="20"/>
          <w:rtl w:val="0"/>
        </w:rPr>
        <w:t xml:space="preserve">Пам’ятна, міжнародна чи державна дата не означає автоматичного вихідного дня. Дати заходів і канікул потрібно звіряти з наказами та календарем вашого закладу освіти.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10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0"/>
          <w:szCs w:val="20"/>
          <w:rtl w:val="0"/>
        </w:rPr>
        <w:t xml:space="preserve">Позначення: </w:t>
      </w: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color w:val="667085"/>
          <w:sz w:val="20"/>
          <w:szCs w:val="20"/>
          <w:rtl w:val="0"/>
        </w:rPr>
        <w:t xml:space="preserve">дні, наведені у блоці «Дати для виховної роботи», виділено у календарній сітці світлим фоном.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1f3a5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4"/>
                <w:szCs w:val="34"/>
                <w:rtl w:val="0"/>
              </w:rPr>
              <w:t xml:space="preserve">СЕРПЕНЬ 2026 • ПІДГОТОВКА ДО СТАРТУ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120" w:before="8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276a66"/>
          <w:sz w:val="22"/>
          <w:szCs w:val="22"/>
          <w:rtl w:val="0"/>
        </w:rPr>
        <w:t xml:space="preserve">Чекліст перед 1 вересня</w:t>
      </w:r>
      <w:r w:rsidDel="00000000" w:rsidR="00000000" w:rsidRPr="00000000">
        <w:rPr>
          <w:rtl w:val="0"/>
        </w:rPr>
      </w:r>
    </w:p>
    <w:tbl>
      <w:tblPr>
        <w:tblStyle w:val="Table7"/>
        <w:tblW w:w="10488.0" w:type="dxa"/>
        <w:jc w:val="center"/>
        <w:tblLayout w:type="fixed"/>
        <w:tblLook w:val="0400"/>
      </w:tblPr>
      <w:tblGrid>
        <w:gridCol w:w="5244"/>
        <w:gridCol w:w="5244"/>
        <w:tblGridChange w:id="0">
          <w:tblGrid>
            <w:gridCol w:w="5244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afbfc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29">
            <w:pPr>
              <w:shd w:fill="2f7f7a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КЛАС І ДОКУМЕНТИ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Уточнити список учнів і зміни у складі класу.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Оновити лише необхідні контакти батьків або законних представників.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Перевірити розклад, кабінет і список учителів-предметників.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Підготувати план виховної роботи та календар класних годин.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Уточнити порядок ведення документації у школі.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Перевірити забезпечення підручниками та навчальними матеріалами.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Підготувати матеріали для першої класної години.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e8f3f2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31">
            <w:pPr>
              <w:shd w:fill="d8a437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  БЕЗПЕКА І КОМУНІКАЦІЯ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Уточнити алгоритм дій під час повітряної тривоги та евакуації.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Перевірити спосіб екстреного зв’язку з родинами.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Погодити правила класного чату й робочі години комунікації.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Запланувати першу зустріч із батьками.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Дізнатися, кому з учнів потрібна додаткова підтримка або адаптація.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Узгодити взаємодію з психологом, соціальним педагогом і медпрацівником.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Підготувати відповідне віку нагадування з мінної та цифрової безпеки.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ce3eb" w:space="0" w:sz="4" w:val="single"/>
              <w:left w:color="d8a437" w:space="0" w:sz="18" w:val="single"/>
              <w:bottom w:color="dce3eb" w:space="0" w:sz="4" w:val="single"/>
              <w:right w:color="dce3eb" w:space="0" w:sz="4" w:val="single"/>
            </w:tcBorders>
            <w:shd w:fill="fbf3d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39">
            <w:pPr>
              <w:spacing w:after="40" w:before="0" w:line="240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3"/>
                <w:szCs w:val="23"/>
                <w:rtl w:val="0"/>
              </w:rPr>
              <w:t xml:space="preserve">Не збирайте зайві персональні дані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1"/>
                <w:szCs w:val="21"/>
                <w:rtl w:val="0"/>
              </w:rPr>
              <w:t xml:space="preserve">У робочих документах варто зберігати лише інформацію, яка справді потрібна для організації освітнього процесу та передбачена правилами закладу освіти.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60" w:before="12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3"/>
          <w:szCs w:val="23"/>
          <w:rtl w:val="0"/>
        </w:rPr>
        <w:t xml:space="preserve">Мої справи до 1 вересня</w:t>
      </w:r>
      <w:r w:rsidDel="00000000" w:rsidR="00000000" w:rsidRPr="00000000">
        <w:rPr>
          <w:rtl w:val="0"/>
        </w:rPr>
      </w:r>
    </w:p>
    <w:tbl>
      <w:tblPr>
        <w:tblStyle w:val="Table8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9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1f3a5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6"/>
                <w:szCs w:val="36"/>
                <w:rtl w:val="0"/>
              </w:rPr>
              <w:t xml:space="preserve">ВЕРЕСЕНЬ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80" w:before="6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21"/>
          <w:szCs w:val="21"/>
          <w:rtl w:val="0"/>
        </w:rPr>
        <w:t xml:space="preserve">Фокус місяця: знайомство, адаптація, правила взаємодії та безпека.</w:t>
      </w:r>
      <w:r w:rsidDel="00000000" w:rsidR="00000000" w:rsidRPr="00000000">
        <w:rPr>
          <w:rtl w:val="0"/>
        </w:rPr>
      </w:r>
    </w:p>
    <w:tbl>
      <w:tblPr>
        <w:tblStyle w:val="Table10"/>
        <w:tblW w:w="10430.0" w:type="dxa"/>
        <w:jc w:val="center"/>
        <w:tblLayout w:type="fixed"/>
        <w:tblLook w:val="0400"/>
      </w:tblPr>
      <w:tblGrid>
        <w:gridCol w:w="1490"/>
        <w:gridCol w:w="1490"/>
        <w:gridCol w:w="1490"/>
        <w:gridCol w:w="1490"/>
        <w:gridCol w:w="1490"/>
        <w:gridCol w:w="1490"/>
        <w:gridCol w:w="1490"/>
        <w:tblGridChange w:id="0">
          <w:tblGrid>
            <w:gridCol w:w="1490"/>
            <w:gridCol w:w="1490"/>
            <w:gridCol w:w="1490"/>
            <w:gridCol w:w="1490"/>
            <w:gridCol w:w="1490"/>
            <w:gridCol w:w="1490"/>
            <w:gridCol w:w="1490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Вт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Чт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Нд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after="20" w:before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488.0" w:type="dxa"/>
        <w:jc w:val="center"/>
        <w:tblLayout w:type="fixed"/>
        <w:tblLook w:val="0400"/>
      </w:tblPr>
      <w:tblGrid>
        <w:gridCol w:w="5244"/>
        <w:gridCol w:w="5244"/>
        <w:tblGridChange w:id="0">
          <w:tblGrid>
            <w:gridCol w:w="5244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afbfc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hd w:fill="2f7f7a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ОСНОВНІ СПРАВИ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Уточнити список класу, контакти батьків і спосіб екстреного зв’язку.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Ознайомити учнів із розкладом, правилами школи та каналами комунікації.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Повторити алгоритми дій під час повітряної тривоги, евакуації та виявлення підозрілих предметів.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Допомогти новим учням адаптуватися; погодити правила взаємоповаги у класі й чаті.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Обрати або оновити учнівське самоврядування.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Провести першу зустріч із батьками.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Визначити учнів, яким потрібна педагогічна, психологічна чи соціальна підтримка.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e8f3f2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hd w:fill="d8a437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  ДАТИ ДЛЯ ВИХОВНОЇ РОБОТИ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1 вересня — День знань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8 вересня — Міжнародний день грамотності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21 вересня — Міжнародний день миру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23 вересня — Міжнародний день жестових мов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29 вересня — День пам’яті трагедії Бабиного Яру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30 вересня — Всеукраїнський день бібліотек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spacing w:after="60" w:before="12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3"/>
          <w:szCs w:val="23"/>
          <w:rtl w:val="0"/>
        </w:rPr>
        <w:t xml:space="preserve">Нотатки та власні дати</w:t>
      </w:r>
      <w:r w:rsidDel="00000000" w:rsidR="00000000" w:rsidRPr="00000000">
        <w:rPr>
          <w:rtl w:val="0"/>
        </w:rPr>
      </w:r>
    </w:p>
    <w:tbl>
      <w:tblPr>
        <w:tblStyle w:val="Table12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3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1f3a5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jc w:val="left"/>
              <w:rPr>
                <w:shd w:fill="1f3a5f" w:val="clear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6"/>
                <w:szCs w:val="36"/>
                <w:rtl w:val="0"/>
              </w:rPr>
              <w:t xml:space="preserve">ЖОВТЕНЬ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spacing w:after="80" w:before="6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21"/>
          <w:szCs w:val="21"/>
          <w:rtl w:val="0"/>
        </w:rPr>
        <w:t xml:space="preserve">Фокус місяця: перший аналіз адаптації, підтримка учнів і безпечні канікули.</w:t>
      </w:r>
      <w:r w:rsidDel="00000000" w:rsidR="00000000" w:rsidRPr="00000000">
        <w:rPr>
          <w:rtl w:val="0"/>
        </w:rPr>
      </w:r>
    </w:p>
    <w:tbl>
      <w:tblPr>
        <w:tblStyle w:val="Table14"/>
        <w:tblW w:w="10430.0" w:type="dxa"/>
        <w:jc w:val="center"/>
        <w:tblLayout w:type="fixed"/>
        <w:tblLook w:val="0400"/>
      </w:tblPr>
      <w:tblGrid>
        <w:gridCol w:w="1490"/>
        <w:gridCol w:w="1490"/>
        <w:gridCol w:w="1490"/>
        <w:gridCol w:w="1490"/>
        <w:gridCol w:w="1490"/>
        <w:gridCol w:w="1490"/>
        <w:gridCol w:w="1490"/>
        <w:tblGridChange w:id="0">
          <w:tblGrid>
            <w:gridCol w:w="1490"/>
            <w:gridCol w:w="1490"/>
            <w:gridCol w:w="1490"/>
            <w:gridCol w:w="1490"/>
            <w:gridCol w:w="1490"/>
            <w:gridCol w:w="1490"/>
            <w:gridCol w:w="1490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Вт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Чт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Нд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spacing w:after="20" w:before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0488.0" w:type="dxa"/>
        <w:jc w:val="center"/>
        <w:tblLayout w:type="fixed"/>
        <w:tblLook w:val="0400"/>
      </w:tblPr>
      <w:tblGrid>
        <w:gridCol w:w="5244"/>
        <w:gridCol w:w="5244"/>
        <w:tblGridChange w:id="0">
          <w:tblGrid>
            <w:gridCol w:w="5244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afbfc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hd w:fill="2f7f7a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ОСНОВНІ СПРАВИ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Проаналізувати відвідування та адаптацію учнів після першого місяця.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Обговорити з учителями-предметниками навчальні труднощі й сильні сторони класу.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Провести індивідуальні бесіди з учнями, які часто пропускають заняття або мають труднощі у спілкуванні.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Перевірити психологічний клімат у класі.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Нагадати правила безпечної поведінки в інтернеті.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Перед осінніми канікулами провести бесіди з дорожньої, пожежної та мінної безпеки.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Надати батькам перший індивідуальний зворотний зв’язок про навчання дитини.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e8f3f2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hd w:fill="d8a437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  ДАТИ ДЛЯ ВИХОВНОЇ РОБОТИ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1 жовтня — День захисників і захисниць України; День Українського козацтва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4 жовтня — День працівників освіти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5 жовтня — Всесвітній день учителів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18 жовтня — Європейський день боротьби з торгівлею людьми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27 жовтня — День української писемності та мови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spacing w:after="60" w:before="12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3"/>
          <w:szCs w:val="23"/>
          <w:rtl w:val="0"/>
        </w:rPr>
        <w:t xml:space="preserve">Нотатки та власні дати</w:t>
      </w:r>
      <w:r w:rsidDel="00000000" w:rsidR="00000000" w:rsidRPr="00000000">
        <w:rPr>
          <w:rtl w:val="0"/>
        </w:rPr>
      </w:r>
    </w:p>
    <w:tbl>
      <w:tblPr>
        <w:tblStyle w:val="Table16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7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1f3a5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6"/>
                <w:szCs w:val="36"/>
                <w:rtl w:val="0"/>
              </w:rPr>
              <w:t xml:space="preserve">ЛИСТОПАД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spacing w:after="80" w:before="6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21"/>
          <w:szCs w:val="21"/>
          <w:rtl w:val="0"/>
        </w:rPr>
        <w:t xml:space="preserve">Фокус місяця: права дитини, безпечне середовище, гідність і пам’ять.</w:t>
      </w:r>
      <w:r w:rsidDel="00000000" w:rsidR="00000000" w:rsidRPr="00000000">
        <w:rPr>
          <w:rtl w:val="0"/>
        </w:rPr>
      </w:r>
    </w:p>
    <w:tbl>
      <w:tblPr>
        <w:tblStyle w:val="Table18"/>
        <w:tblW w:w="10430.0" w:type="dxa"/>
        <w:jc w:val="center"/>
        <w:tblLayout w:type="fixed"/>
        <w:tblLook w:val="0400"/>
      </w:tblPr>
      <w:tblGrid>
        <w:gridCol w:w="1490"/>
        <w:gridCol w:w="1490"/>
        <w:gridCol w:w="1490"/>
        <w:gridCol w:w="1490"/>
        <w:gridCol w:w="1490"/>
        <w:gridCol w:w="1490"/>
        <w:gridCol w:w="1490"/>
        <w:tblGridChange w:id="0">
          <w:tblGrid>
            <w:gridCol w:w="1490"/>
            <w:gridCol w:w="1490"/>
            <w:gridCol w:w="1490"/>
            <w:gridCol w:w="1490"/>
            <w:gridCol w:w="1490"/>
            <w:gridCol w:w="1490"/>
            <w:gridCol w:w="1490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Вт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Чт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Нд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spacing w:after="20" w:before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10488.0" w:type="dxa"/>
        <w:jc w:val="center"/>
        <w:tblLayout w:type="fixed"/>
        <w:tblLook w:val="0400"/>
      </w:tblPr>
      <w:tblGrid>
        <w:gridCol w:w="5244"/>
        <w:gridCol w:w="5244"/>
        <w:tblGridChange w:id="0">
          <w:tblGrid>
            <w:gridCol w:w="5244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afbfc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hd w:fill="2f7f7a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ОСНОВНІ СПРАВИ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Проаналізувати успішність і відвідування; за потреби провести консультації для родин.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Обговорити права дитини та способи звернення по допомогу.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Провести профілактичне заняття про булінг, кібербулінг і відповідальне спілкування.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Перевірити, чи знають діти контакти дорослих, до яких можна звернутися у складній ситуації.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Запланувати заходи до Дня Гідності та Свободи й вшанування жертв голодоморів з урахуванням віку дітей.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Нагадати про безпеку в темну пору доби та світловідбивні елементи.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За потреби скоригувати індивідуальні плани підтримки.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e8f3f2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hd w:fill="d8a437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  ДАТИ ДЛЯ ВИХОВНОЇ РОБОТИ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16 листопада — Міжнародний день толерантності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20 листопада — День захисту дітей і Всесвітній день дитини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21 листопада — День Гідності та Свободи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28 листопада — День пам’яті жертв голодоморів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spacing w:after="60" w:before="12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3"/>
          <w:szCs w:val="23"/>
          <w:rtl w:val="0"/>
        </w:rPr>
        <w:t xml:space="preserve">Нотатки та власні дати</w:t>
      </w:r>
      <w:r w:rsidDel="00000000" w:rsidR="00000000" w:rsidRPr="00000000">
        <w:rPr>
          <w:rtl w:val="0"/>
        </w:rPr>
      </w:r>
    </w:p>
    <w:tbl>
      <w:tblPr>
        <w:tblStyle w:val="Table20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1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1f3a5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6"/>
                <w:szCs w:val="36"/>
                <w:rtl w:val="0"/>
              </w:rPr>
              <w:t xml:space="preserve">ГРУДЕНЬ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spacing w:after="80" w:before="6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21"/>
          <w:szCs w:val="21"/>
          <w:rtl w:val="0"/>
        </w:rPr>
        <w:t xml:space="preserve">Фокус місяця: підсумки семестру, добробут учнів і безпечні зимові канікули.</w:t>
      </w:r>
      <w:r w:rsidDel="00000000" w:rsidR="00000000" w:rsidRPr="00000000">
        <w:rPr>
          <w:rtl w:val="0"/>
        </w:rPr>
      </w:r>
    </w:p>
    <w:tbl>
      <w:tblPr>
        <w:tblStyle w:val="Table22"/>
        <w:tblW w:w="10430.0" w:type="dxa"/>
        <w:jc w:val="center"/>
        <w:tblLayout w:type="fixed"/>
        <w:tblLook w:val="0400"/>
      </w:tblPr>
      <w:tblGrid>
        <w:gridCol w:w="1490"/>
        <w:gridCol w:w="1490"/>
        <w:gridCol w:w="1490"/>
        <w:gridCol w:w="1490"/>
        <w:gridCol w:w="1490"/>
        <w:gridCol w:w="1490"/>
        <w:gridCol w:w="1490"/>
        <w:tblGridChange w:id="0">
          <w:tblGrid>
            <w:gridCol w:w="1490"/>
            <w:gridCol w:w="1490"/>
            <w:gridCol w:w="1490"/>
            <w:gridCol w:w="1490"/>
            <w:gridCol w:w="1490"/>
            <w:gridCol w:w="1490"/>
            <w:gridCol w:w="1490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Вт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Чт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Нд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spacing w:after="20" w:before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10488.0" w:type="dxa"/>
        <w:jc w:val="center"/>
        <w:tblLayout w:type="fixed"/>
        <w:tblLook w:val="0400"/>
      </w:tblPr>
      <w:tblGrid>
        <w:gridCol w:w="5244"/>
        <w:gridCol w:w="5244"/>
        <w:tblGridChange w:id="0">
          <w:tblGrid>
            <w:gridCol w:w="5244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afbfc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hd w:fill="2f7f7a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ОСНОВНІ СПРАВИ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Підбити попередні підсумки першого семестру.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Обговорити з учителями динаміку навчання, відвідування та поведінки.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Надати батькам індивідуальний зворотний зв’язок і поради щодо підтримки дитини.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Звернути увагу на емоційний стан учнів наприкінці семестру.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Не допускати обов’язкових подарунків або примусових фінансових внесків.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Перед зимовими канікулами повторити правила пожежної, мінної, дорожньої та цифрової безпеки.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Завершити записи й документи, передбачені локальними правилами школи.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e8f3f2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hd w:fill="d8a437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  ДАТИ ДЛЯ ВИХОВНОЇ РОБОТИ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1 грудня — Всесвітній день боротьби зі СНІДом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3 грудня — Міжнародний день людей з інвалідністю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5 грудня — Міжнародний день волонтера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6 грудня — День Збройних Сил України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10 грудня — День прав людини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B">
      <w:pPr>
        <w:spacing w:after="60" w:before="12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3"/>
          <w:szCs w:val="23"/>
          <w:rtl w:val="0"/>
        </w:rPr>
        <w:t xml:space="preserve">Нотатки та власні дати</w:t>
      </w:r>
      <w:r w:rsidDel="00000000" w:rsidR="00000000" w:rsidRPr="00000000">
        <w:rPr>
          <w:rtl w:val="0"/>
        </w:rPr>
      </w:r>
    </w:p>
    <w:tbl>
      <w:tblPr>
        <w:tblStyle w:val="Table24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5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1f3a5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6"/>
                <w:szCs w:val="36"/>
                <w:rtl w:val="0"/>
              </w:rPr>
              <w:t xml:space="preserve">СІЧЕНЬ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spacing w:after="80" w:before="6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21"/>
          <w:szCs w:val="21"/>
          <w:rtl w:val="0"/>
        </w:rPr>
        <w:t xml:space="preserve">Фокус місяця: м’яке повернення після канікул і цілі другого семестру.</w:t>
      </w:r>
      <w:r w:rsidDel="00000000" w:rsidR="00000000" w:rsidRPr="00000000">
        <w:rPr>
          <w:rtl w:val="0"/>
        </w:rPr>
      </w:r>
    </w:p>
    <w:tbl>
      <w:tblPr>
        <w:tblStyle w:val="Table26"/>
        <w:tblW w:w="10430.0" w:type="dxa"/>
        <w:jc w:val="center"/>
        <w:tblLayout w:type="fixed"/>
        <w:tblLook w:val="0400"/>
      </w:tblPr>
      <w:tblGrid>
        <w:gridCol w:w="1490"/>
        <w:gridCol w:w="1490"/>
        <w:gridCol w:w="1490"/>
        <w:gridCol w:w="1490"/>
        <w:gridCol w:w="1490"/>
        <w:gridCol w:w="1490"/>
        <w:gridCol w:w="1490"/>
        <w:tblGridChange w:id="0">
          <w:tblGrid>
            <w:gridCol w:w="1490"/>
            <w:gridCol w:w="1490"/>
            <w:gridCol w:w="1490"/>
            <w:gridCol w:w="1490"/>
            <w:gridCol w:w="1490"/>
            <w:gridCol w:w="1490"/>
            <w:gridCol w:w="1490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Вт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Чт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Нд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B">
      <w:pPr>
        <w:spacing w:after="20" w:before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7"/>
        <w:tblW w:w="10488.0" w:type="dxa"/>
        <w:jc w:val="center"/>
        <w:tblLayout w:type="fixed"/>
        <w:tblLook w:val="0400"/>
      </w:tblPr>
      <w:tblGrid>
        <w:gridCol w:w="5244"/>
        <w:gridCol w:w="5244"/>
        <w:tblGridChange w:id="0">
          <w:tblGrid>
            <w:gridCol w:w="5244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afbfc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shd w:fill="2f7f7a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ОСНОВНІ СПРАВИ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Після канікул повторити основні правила безпеки.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Перевірити відвідування та причини тривалої відсутності учнів.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Допомогти класу визначити цілі на другий семестр.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Визначити, кому потрібні консультації або підтримка для подолання навчальних втрат.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Оновити план індивідуальної роботи з учнями.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Провести розмову про відпочинок, емоційне виснаження та звернення по допомогу.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Узгодити з батьками важливі події другого семестру.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e8f3f2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hd w:fill="d8a437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  ДАТИ ДЛЯ ВИХОВНОЇ РОБОТИ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22 січня — День Соборності України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24 січня — Міжнародний день освіти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27 січня — Міжнародний день пам’яті жертв Голокосту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29 січня — День пам’яті Героїв Крут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9">
      <w:pPr>
        <w:spacing w:after="60" w:before="12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3"/>
          <w:szCs w:val="23"/>
          <w:rtl w:val="0"/>
        </w:rPr>
        <w:t xml:space="preserve">Нотатки та власні дати</w:t>
      </w:r>
      <w:r w:rsidDel="00000000" w:rsidR="00000000" w:rsidRPr="00000000">
        <w:rPr>
          <w:rtl w:val="0"/>
        </w:rPr>
      </w:r>
    </w:p>
    <w:tbl>
      <w:tblPr>
        <w:tblStyle w:val="Table28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9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1f3a5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6"/>
                <w:szCs w:val="36"/>
                <w:rtl w:val="0"/>
              </w:rPr>
              <w:t xml:space="preserve">ЛЮТИЙ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8">
      <w:pPr>
        <w:spacing w:after="80" w:before="6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21"/>
          <w:szCs w:val="21"/>
          <w:rtl w:val="0"/>
        </w:rPr>
        <w:t xml:space="preserve">Фокус місяця: мотивація, психологічний добробут, цифрова безпека та профорієнтація.</w:t>
      </w:r>
      <w:r w:rsidDel="00000000" w:rsidR="00000000" w:rsidRPr="00000000">
        <w:rPr>
          <w:rtl w:val="0"/>
        </w:rPr>
      </w:r>
    </w:p>
    <w:tbl>
      <w:tblPr>
        <w:tblStyle w:val="Table30"/>
        <w:tblW w:w="10430.0" w:type="dxa"/>
        <w:jc w:val="center"/>
        <w:tblLayout w:type="fixed"/>
        <w:tblLook w:val="0400"/>
      </w:tblPr>
      <w:tblGrid>
        <w:gridCol w:w="1490"/>
        <w:gridCol w:w="1490"/>
        <w:gridCol w:w="1490"/>
        <w:gridCol w:w="1490"/>
        <w:gridCol w:w="1490"/>
        <w:gridCol w:w="1490"/>
        <w:gridCol w:w="1490"/>
        <w:tblGridChange w:id="0">
          <w:tblGrid>
            <w:gridCol w:w="1490"/>
            <w:gridCol w:w="1490"/>
            <w:gridCol w:w="1490"/>
            <w:gridCol w:w="1490"/>
            <w:gridCol w:w="1490"/>
            <w:gridCol w:w="1490"/>
            <w:gridCol w:w="1490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Вт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Чт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Нд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A">
      <w:pPr>
        <w:spacing w:after="20" w:before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1"/>
        <w:tblW w:w="10488.0" w:type="dxa"/>
        <w:jc w:val="center"/>
        <w:tblLayout w:type="fixed"/>
        <w:tblLook w:val="0400"/>
      </w:tblPr>
      <w:tblGrid>
        <w:gridCol w:w="5244"/>
        <w:gridCol w:w="5244"/>
        <w:tblGridChange w:id="0">
          <w:tblGrid>
            <w:gridCol w:w="5244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afbfc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hd w:fill="2f7f7a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ОСНОВНІ СПРАВИ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Оцінити рівень втоми, мотивації та навчального навантаження.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Провести коротке анонімне опитування про атмосферу в класі.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Повторити правила захисту персональних даних і безпечної поведінки онлайн.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Обговорити повагу до особистих меж і недопустимість насильства.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За потреби організувати підтримку психолога або соціального педагога.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Для 8–11 класів продовжити профорієнтаційну роботу.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Скоригувати план виховної роботи на решту семестру.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e8f3f2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shd w:fill="d8a437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  ДАТИ ДЛЯ ВИХОВНОЇ РОБОТИ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11 лютого — Міжнародний день жінок і дівчат у науці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16 лютого — День єднання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20 лютого — День Героїв Небесної Сотні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21 лютого — Міжнародний день рідної мови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24 лютого — Національний день молитви; річниця початку повномасштабного вторгнення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9">
      <w:pPr>
        <w:spacing w:after="60" w:before="12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3"/>
          <w:szCs w:val="23"/>
          <w:rtl w:val="0"/>
        </w:rPr>
        <w:t xml:space="preserve">Нотатки та власні дати</w:t>
      </w:r>
      <w:r w:rsidDel="00000000" w:rsidR="00000000" w:rsidRPr="00000000">
        <w:rPr>
          <w:rtl w:val="0"/>
        </w:rPr>
      </w:r>
    </w:p>
    <w:tbl>
      <w:tblPr>
        <w:tblStyle w:val="Table32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3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1f3a5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6"/>
                <w:szCs w:val="36"/>
                <w:rtl w:val="0"/>
              </w:rPr>
              <w:t xml:space="preserve">БЕРЕЗЕНЬ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7">
      <w:pPr>
        <w:spacing w:after="80" w:before="6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21"/>
          <w:szCs w:val="21"/>
          <w:rtl w:val="0"/>
        </w:rPr>
        <w:t xml:space="preserve">Фокус місяця: навчальна підтримка, весняні канікули та здоровий режим.</w:t>
      </w:r>
      <w:r w:rsidDel="00000000" w:rsidR="00000000" w:rsidRPr="00000000">
        <w:rPr>
          <w:rtl w:val="0"/>
        </w:rPr>
      </w:r>
    </w:p>
    <w:tbl>
      <w:tblPr>
        <w:tblStyle w:val="Table34"/>
        <w:tblW w:w="10430.0" w:type="dxa"/>
        <w:jc w:val="center"/>
        <w:tblLayout w:type="fixed"/>
        <w:tblLook w:val="0400"/>
      </w:tblPr>
      <w:tblGrid>
        <w:gridCol w:w="1490"/>
        <w:gridCol w:w="1490"/>
        <w:gridCol w:w="1490"/>
        <w:gridCol w:w="1490"/>
        <w:gridCol w:w="1490"/>
        <w:gridCol w:w="1490"/>
        <w:gridCol w:w="1490"/>
        <w:tblGridChange w:id="0">
          <w:tblGrid>
            <w:gridCol w:w="1490"/>
            <w:gridCol w:w="1490"/>
            <w:gridCol w:w="1490"/>
            <w:gridCol w:w="1490"/>
            <w:gridCol w:w="1490"/>
            <w:gridCol w:w="1490"/>
            <w:gridCol w:w="1490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Вт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Чт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Нд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9">
      <w:pPr>
        <w:spacing w:after="20" w:before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5"/>
        <w:tblW w:w="10488.0" w:type="dxa"/>
        <w:jc w:val="center"/>
        <w:tblLayout w:type="fixed"/>
        <w:tblLook w:val="0400"/>
      </w:tblPr>
      <w:tblGrid>
        <w:gridCol w:w="5244"/>
        <w:gridCol w:w="5244"/>
        <w:tblGridChange w:id="0">
          <w:tblGrid>
            <w:gridCol w:w="5244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afbfc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shd w:fill="2f7f7a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ОСНОВНІ СПРАВИ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Проаналізувати успішність перед завершальною частиною навчального року.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Організувати консультації для учнів, які мають труднощі з окремих предметів.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Запланувати весняний класний, читацький або екологічний проєкт.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Перед весняними канікулами повторити правила безпеки.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Для випускних класів активізувати профорієнтаційну роботу та інформування про вступ.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Обговорити з учнями сон, режим дня, навантаження та відновлення.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Провести індивідуальні зустрічі з батьками за потреби.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e8f3f2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shd w:fill="d8a437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  ДАТИ ДЛЯ ВИХОВНОЇ РОБОТИ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8 березня — Міжнародний жіночий день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9 березня — День народження Тараса Шевченка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14 березня — День українського добровольця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21 березня — Всесвітній день поезії; Всесвітній день людей із синдромом Дауна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22 березня — Всесвітній день водних ресурсів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8">
      <w:pPr>
        <w:spacing w:after="60" w:before="12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3"/>
          <w:szCs w:val="23"/>
          <w:rtl w:val="0"/>
        </w:rPr>
        <w:t xml:space="preserve">Нотатки та власні дати</w:t>
      </w:r>
      <w:r w:rsidDel="00000000" w:rsidR="00000000" w:rsidRPr="00000000">
        <w:rPr>
          <w:rtl w:val="0"/>
        </w:rPr>
      </w:r>
    </w:p>
    <w:tbl>
      <w:tblPr>
        <w:tblStyle w:val="Table36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7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1f3a5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6"/>
                <w:szCs w:val="36"/>
                <w:rtl w:val="0"/>
              </w:rPr>
              <w:t xml:space="preserve">КВІТЕНЬ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5">
      <w:pPr>
        <w:spacing w:after="80" w:before="6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21"/>
          <w:szCs w:val="21"/>
          <w:rtl w:val="0"/>
        </w:rPr>
        <w:t xml:space="preserve">Фокус місяця: мінна безпека, здоров’я, довкілля та підготовка до завершення року.</w:t>
      </w:r>
      <w:r w:rsidDel="00000000" w:rsidR="00000000" w:rsidRPr="00000000">
        <w:rPr>
          <w:rtl w:val="0"/>
        </w:rPr>
      </w:r>
    </w:p>
    <w:tbl>
      <w:tblPr>
        <w:tblStyle w:val="Table38"/>
        <w:tblW w:w="10430.0" w:type="dxa"/>
        <w:jc w:val="center"/>
        <w:tblLayout w:type="fixed"/>
        <w:tblLook w:val="0400"/>
      </w:tblPr>
      <w:tblGrid>
        <w:gridCol w:w="1490"/>
        <w:gridCol w:w="1490"/>
        <w:gridCol w:w="1490"/>
        <w:gridCol w:w="1490"/>
        <w:gridCol w:w="1490"/>
        <w:gridCol w:w="1490"/>
        <w:gridCol w:w="1490"/>
        <w:tblGridChange w:id="0">
          <w:tblGrid>
            <w:gridCol w:w="1490"/>
            <w:gridCol w:w="1490"/>
            <w:gridCol w:w="1490"/>
            <w:gridCol w:w="1490"/>
            <w:gridCol w:w="1490"/>
            <w:gridCol w:w="1490"/>
            <w:gridCol w:w="1490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Вт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Чт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Нд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7">
      <w:pPr>
        <w:spacing w:after="20" w:before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9"/>
        <w:tblW w:w="10488.0" w:type="dxa"/>
        <w:jc w:val="center"/>
        <w:tblLayout w:type="fixed"/>
        <w:tblLook w:val="0400"/>
      </w:tblPr>
      <w:tblGrid>
        <w:gridCol w:w="5244"/>
        <w:gridCol w:w="5244"/>
        <w:tblGridChange w:id="0">
          <w:tblGrid>
            <w:gridCol w:w="5244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afbfc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shd w:fill="2f7f7a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ОСНОВНІ СПРАВИ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Провести заняття з мінної безпеки та поведінки з підозрілими предметами.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Організувати екологічну акцію або класний проєкт.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Обговорити цифровий баланс і безпечне користування гаджетами.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Для випускників запланувати заняття про керування стресом.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D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Перевірити готовність документів і списків, потрібних наприкінці року.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Обговорити з учителями, кому з учнів потрібна додаткова підтримка.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Почати планувати підсумкові заходи без обов’язкових внесків із батьків.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e8f3f2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shd w:fill="d8a437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  ДАТИ ДЛЯ ВИХОВНОЇ РОБОТИ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1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 квітня — Всесвітній день поширення інформації про аутизм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2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4 квітня — Міжнародний день просвіти з питань мінної небезпеки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3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7 квітня — Всесвітній день здоров’я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22 квітня — Міжнародний день Матері-Землі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5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23 квітня — Всесвітній день книги й авторського права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26 квітня — Міжнародний день пам’яті про Чорнобильську катастрофу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7">
      <w:pPr>
        <w:spacing w:after="60" w:before="12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3"/>
          <w:szCs w:val="23"/>
          <w:rtl w:val="0"/>
        </w:rPr>
        <w:t xml:space="preserve">Нотатки та власні дати</w:t>
      </w:r>
      <w:r w:rsidDel="00000000" w:rsidR="00000000" w:rsidRPr="00000000">
        <w:rPr>
          <w:rtl w:val="0"/>
        </w:rPr>
      </w:r>
    </w:p>
    <w:tbl>
      <w:tblPr>
        <w:tblStyle w:val="Table40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1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1f3a5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6"/>
                <w:szCs w:val="36"/>
                <w:rtl w:val="0"/>
              </w:rPr>
              <w:t xml:space="preserve">ТРАВЕНЬ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5">
      <w:pPr>
        <w:spacing w:after="80" w:before="6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21"/>
          <w:szCs w:val="21"/>
          <w:rtl w:val="0"/>
        </w:rPr>
        <w:t xml:space="preserve">Фокус місяця: підсумки року, документи, родинна комунікація та літня безпека.</w:t>
      </w:r>
      <w:r w:rsidDel="00000000" w:rsidR="00000000" w:rsidRPr="00000000">
        <w:rPr>
          <w:rtl w:val="0"/>
        </w:rPr>
      </w:r>
    </w:p>
    <w:tbl>
      <w:tblPr>
        <w:tblStyle w:val="Table42"/>
        <w:tblW w:w="10430.0" w:type="dxa"/>
        <w:jc w:val="center"/>
        <w:tblLayout w:type="fixed"/>
        <w:tblLook w:val="0400"/>
      </w:tblPr>
      <w:tblGrid>
        <w:gridCol w:w="1490"/>
        <w:gridCol w:w="1490"/>
        <w:gridCol w:w="1490"/>
        <w:gridCol w:w="1490"/>
        <w:gridCol w:w="1490"/>
        <w:gridCol w:w="1490"/>
        <w:gridCol w:w="1490"/>
        <w:tblGridChange w:id="0">
          <w:tblGrid>
            <w:gridCol w:w="1490"/>
            <w:gridCol w:w="1490"/>
            <w:gridCol w:w="1490"/>
            <w:gridCol w:w="1490"/>
            <w:gridCol w:w="1490"/>
            <w:gridCol w:w="1490"/>
            <w:gridCol w:w="1490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Вт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Чт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Нд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7">
      <w:pPr>
        <w:spacing w:after="20" w:before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43"/>
        <w:tblW w:w="10488.0" w:type="dxa"/>
        <w:jc w:val="center"/>
        <w:tblLayout w:type="fixed"/>
        <w:tblLook w:val="0400"/>
      </w:tblPr>
      <w:tblGrid>
        <w:gridCol w:w="5244"/>
        <w:gridCol w:w="5244"/>
        <w:tblGridChange w:id="0">
          <w:tblGrid>
            <w:gridCol w:w="5244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afbfc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shd w:fill="2f7f7a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ОСНОВНІ СПРАВИ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Уточнити затверджену школою дату завершення навчальних занять.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A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Проаналізувати річні результати та відвідування.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B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Повідомити батькам порядок завершення навчального року.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C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Організувати повернення підручників та іншого майна школи.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D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Підготувати характеристики або інші документи, якщо їх передбачено локальними правилами.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E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Провести підсумкову зустріч із класом та батьками.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Перед літнім відпочинком провести комплексну бесіду про безпеку.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e8f3f2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shd w:fill="d8a437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  ДАТИ ДЛЯ ВИХОВНОЇ РОБОТИ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8 травня — День пам’яті та перемоги над нацизмом у Другій світовій війні 1939–1945 років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9 травня — День Європи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3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15 травня — День сім’ї (Міжнародний день сім’ї)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4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18 травня — День пам’яті жертв геноциду кримськотатарського народу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20 травня — Всесвітній день вишиванки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6">
      <w:pPr>
        <w:spacing w:after="60" w:before="12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3"/>
          <w:szCs w:val="23"/>
          <w:rtl w:val="0"/>
        </w:rPr>
        <w:t xml:space="preserve">Нотатки та власні дати</w:t>
      </w:r>
      <w:r w:rsidDel="00000000" w:rsidR="00000000" w:rsidRPr="00000000">
        <w:rPr>
          <w:rtl w:val="0"/>
        </w:rPr>
      </w:r>
    </w:p>
    <w:tbl>
      <w:tblPr>
        <w:tblStyle w:val="Table44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5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1f3a5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6"/>
                <w:szCs w:val="36"/>
                <w:rtl w:val="0"/>
              </w:rPr>
              <w:t xml:space="preserve">ЧЕРВЕНЬ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3">
      <w:pPr>
        <w:spacing w:after="80" w:before="6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21"/>
          <w:szCs w:val="21"/>
          <w:rtl w:val="0"/>
        </w:rPr>
        <w:t xml:space="preserve">Фокус місяця: завершення документації, консультації за рішенням школи та безпечне літо.</w:t>
      </w:r>
      <w:r w:rsidDel="00000000" w:rsidR="00000000" w:rsidRPr="00000000">
        <w:rPr>
          <w:rtl w:val="0"/>
        </w:rPr>
      </w:r>
    </w:p>
    <w:tbl>
      <w:tblPr>
        <w:tblStyle w:val="Table46"/>
        <w:tblW w:w="10430.0" w:type="dxa"/>
        <w:jc w:val="center"/>
        <w:tblLayout w:type="fixed"/>
        <w:tblLook w:val="0400"/>
      </w:tblPr>
      <w:tblGrid>
        <w:gridCol w:w="1490"/>
        <w:gridCol w:w="1490"/>
        <w:gridCol w:w="1490"/>
        <w:gridCol w:w="1490"/>
        <w:gridCol w:w="1490"/>
        <w:gridCol w:w="1490"/>
        <w:gridCol w:w="1490"/>
        <w:tblGridChange w:id="0">
          <w:tblGrid>
            <w:gridCol w:w="1490"/>
            <w:gridCol w:w="1490"/>
            <w:gridCol w:w="1490"/>
            <w:gridCol w:w="1490"/>
            <w:gridCol w:w="1490"/>
            <w:gridCol w:w="1490"/>
            <w:gridCol w:w="1490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Вт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Чт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2f7f7a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Пт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Сб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1f3a5f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Нд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2"/>
                <w:szCs w:val="22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bf3d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fffff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6f8fb" w:val="clear"/>
            <w:tcMar>
              <w:top w:w="30.0" w:type="dxa"/>
              <w:bottom w:w="3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5">
      <w:pPr>
        <w:spacing w:after="20" w:before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47"/>
        <w:tblW w:w="10488.0" w:type="dxa"/>
        <w:jc w:val="center"/>
        <w:tblLayout w:type="fixed"/>
        <w:tblLook w:val="0400"/>
      </w:tblPr>
      <w:tblGrid>
        <w:gridCol w:w="5244"/>
        <w:gridCol w:w="5244"/>
        <w:tblGridChange w:id="0">
          <w:tblGrid>
            <w:gridCol w:w="5244"/>
            <w:gridCol w:w="52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fafbfc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shd w:fill="2f7f7a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ОСНОВНІ СПРАВИ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Діяти відповідно до рішення педагогічної ради: заняття, консультації або завершальні заходи.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Завершити документацію та перевірити видачу документів про освіту.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Повідомити родинам про літні консультації, якщо їх заплановано.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A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Провести заключний інструктаж із безпеки: водойми, дороги, залізниця, вогонь, інтернет і мінні ризики.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B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Передати або зберегти матеріали класу відповідно до правил школи.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Підбити підсумки виховної роботи.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1"/>
                <w:szCs w:val="21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Сформувати короткі нотатки для планування наступного навчального року.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0e7" w:space="0" w:sz="5" w:val="single"/>
              <w:left w:color="d9e0e7" w:space="0" w:sz="5" w:val="single"/>
              <w:bottom w:color="d9e0e7" w:space="0" w:sz="5" w:val="single"/>
              <w:right w:color="d9e0e7" w:space="0" w:sz="5" w:val="single"/>
            </w:tcBorders>
            <w:shd w:fill="e8f3f2" w:val="clear"/>
            <w:tcMar>
              <w:top w:w="60.0" w:type="dxa"/>
              <w:bottom w:w="6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shd w:fill="d8a437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  ДАТИ ДЛЯ ВИХОВНОЇ РОБОТИ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4 червня — Міжнародний день дітей — безневинних жертв агресії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5 червня — Всесвітній день охорони довкілля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28 червня — День Конституції України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keepLines w:val="1"/>
              <w:spacing w:after="36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d8a437"/>
                <w:sz w:val="20"/>
                <w:szCs w:val="20"/>
                <w:rtl w:val="0"/>
              </w:rPr>
              <w:t xml:space="preserve">•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0"/>
                <w:szCs w:val="20"/>
                <w:rtl w:val="0"/>
              </w:rPr>
              <w:t xml:space="preserve">30 червня — Гранична дата завершення 2026/2027 навчального року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3">
      <w:pPr>
        <w:spacing w:after="60" w:before="12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3"/>
          <w:szCs w:val="23"/>
          <w:rtl w:val="0"/>
        </w:rPr>
        <w:t xml:space="preserve">Нотатки та власні дати</w:t>
      </w:r>
      <w:r w:rsidDel="00000000" w:rsidR="00000000" w:rsidRPr="00000000">
        <w:rPr>
          <w:rtl w:val="0"/>
        </w:rPr>
      </w:r>
    </w:p>
    <w:tbl>
      <w:tblPr>
        <w:tblStyle w:val="Table48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bottom w:color="aeb9c6" w:space="0" w:sz="5" w:val="single"/>
            </w:tcBorders>
            <w:tcMar>
              <w:top w:w="20.0" w:type="dxa"/>
              <w:bottom w:w="20.0" w:type="dxa"/>
            </w:tcMar>
          </w:tcPr>
          <w:p w:rsidR="00000000" w:rsidDel="00000000" w:rsidP="00000000" w:rsidRDefault="00000000" w:rsidRPr="00000000" w14:paraId="000003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1607036155"/>
        <w:tag w:val="goog_rdk_0"/>
      </w:sdtPr>
      <w:sdtContent>
        <w:tbl>
          <w:tblPr>
            <w:tblStyle w:val="Table49"/>
            <w:tblW w:w="8460.0" w:type="dxa"/>
            <w:jc w:val="center"/>
            <w:tblLayout w:type="fixed"/>
            <w:tblLook w:val="0400"/>
          </w:tblPr>
          <w:tblGrid>
            <w:gridCol w:w="8460"/>
            <w:tblGridChange w:id="0">
              <w:tblGrid>
                <w:gridCol w:w="8460"/>
              </w:tblGrid>
            </w:tblGridChange>
          </w:tblGrid>
          <w:tr>
            <w:trPr>
              <w:cantSplit w:val="0"/>
              <w:trHeight w:val="822" w:hRule="atLeast"/>
              <w:tblHeader w:val="0"/>
            </w:trPr>
            <w:tc>
              <w:tcPr>
                <w:shd w:fill="2f7f7a" w:val="clear"/>
                <w:tcMar>
                  <w:top w:w="100.0" w:type="dxa"/>
                  <w:bottom w:w="100.0" w:type="dxa"/>
                </w:tcMar>
                <w:vAlign w:val="center"/>
              </w:tcPr>
              <w:p w:rsidR="00000000" w:rsidDel="00000000" w:rsidP="00000000" w:rsidRDefault="00000000" w:rsidRPr="00000000" w14:paraId="00000361">
                <w:pPr>
                  <w:spacing w:after="0" w:line="240" w:lineRule="auto"/>
                  <w:rPr/>
                </w:pPr>
                <w:r w:rsidDel="00000000" w:rsidR="00000000" w:rsidRPr="00000000">
                  <w:rPr>
                    <w:b w:val="1"/>
                    <w:bCs w:val="1"/>
                    <w:color w:val="ffffff"/>
                    <w:sz w:val="33"/>
                    <w:szCs w:val="33"/>
                    <w:rtl w:val="0"/>
                  </w:rPr>
                  <w:t xml:space="preserve">РЕГУЛЯРНИЙ ЧЕКЛІСТ КЛАСНОГО КЕРІВНИКА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362">
      <w:pPr>
        <w:spacing w:before="16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50"/>
        <w:tblW w:w="10488.000000000002" w:type="dxa"/>
        <w:jc w:val="center"/>
        <w:tblLayout w:type="fixed"/>
        <w:tblLook w:val="0400"/>
      </w:tblPr>
      <w:tblGrid>
        <w:gridCol w:w="3496"/>
        <w:gridCol w:w="3496"/>
        <w:gridCol w:w="3496"/>
        <w:tblGridChange w:id="0">
          <w:tblGrid>
            <w:gridCol w:w="3496"/>
            <w:gridCol w:w="3496"/>
            <w:gridCol w:w="34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shd w:fill="fafbfc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363">
            <w:pPr>
              <w:shd w:fill="1f3a5f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ЩОТИЖНЯ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Переглянути відвідування.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Звернути увагу на різкі зміни в поведінці або настрої.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6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Обмінятися потрібною інформацією з учителями-предметниками.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7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Підтримати зв’язок з учнями, які довго відсутні.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Перевірити актуальні повідомлення адміністрації.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9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Провести заплановану класну годину або зустріч.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shd w:fill="e8f3f2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36A">
            <w:pPr>
              <w:shd w:fill="2f7f7a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  ЩОМІСЯЦЯ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B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Проаналізувати відвідування й навчальні труднощі.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Скоригувати план роботи.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Запланувати виховні активності відповідно до потреб класу.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Надати батькам індивідуальний зворотний зв’язок.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F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Перевірити виконання домовленостей із класом.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0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За потреби залучити психолога, соціального педагога або адміністрацію.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shd w:fill="fafbfc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371">
            <w:pPr>
              <w:shd w:fill="d8a437" w:val="clear"/>
              <w:spacing w:after="60" w:before="0" w:line="240" w:lineRule="auto"/>
              <w:ind w:left="0" w:righ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1f3a5f"/>
                <w:sz w:val="22"/>
                <w:szCs w:val="22"/>
                <w:rtl w:val="0"/>
              </w:rPr>
              <w:t xml:space="preserve">  ПЕРЕД КАНІКУЛАМИ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2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Повітряна тривога й евакуація.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3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Мінна та пожежна безпека.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4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Дорожній рух і залізниця.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5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Водойми, лід, спека — відповідно до сезону.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6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Електричні та газові прилади.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7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Цифрова безпека й незнайомці.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8">
            <w:pPr>
              <w:keepLines w:val="1"/>
              <w:spacing w:after="32" w:before="0" w:line="240" w:lineRule="auto"/>
              <w:ind w:left="0" w:firstLine="0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276a66"/>
                <w:sz w:val="20"/>
                <w:szCs w:val="20"/>
                <w:rtl w:val="0"/>
              </w:rPr>
              <w:t xml:space="preserve">☐  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19"/>
                <w:szCs w:val="19"/>
                <w:rtl w:val="0"/>
              </w:rPr>
              <w:t xml:space="preserve">Контакти екстрених служб і дорослих, до яких можна звернутися.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9">
      <w:pPr>
        <w:spacing w:after="60" w:before="16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4"/>
          <w:szCs w:val="24"/>
          <w:rtl w:val="0"/>
        </w:rPr>
        <w:t xml:space="preserve">ПЛАН ЗУСТРІЧЕЙ ІЗ БАТЬКАМИ</w:t>
      </w:r>
      <w:r w:rsidDel="00000000" w:rsidR="00000000" w:rsidRPr="00000000">
        <w:rPr>
          <w:rtl w:val="0"/>
        </w:rPr>
      </w:r>
    </w:p>
    <w:tbl>
      <w:tblPr>
        <w:tblStyle w:val="Table51"/>
        <w:tblW w:w="10488.000000000002" w:type="dxa"/>
        <w:jc w:val="center"/>
        <w:tblLayout w:type="fixed"/>
        <w:tblLook w:val="0400"/>
      </w:tblPr>
      <w:tblGrid>
        <w:gridCol w:w="3496"/>
        <w:gridCol w:w="3496"/>
        <w:gridCol w:w="3496"/>
        <w:tblGridChange w:id="0">
          <w:tblGrid>
            <w:gridCol w:w="3496"/>
            <w:gridCol w:w="3496"/>
            <w:gridCol w:w="3496"/>
          </w:tblGrid>
        </w:tblGridChange>
      </w:tblGrid>
      <w:tr>
        <w:trPr>
          <w:cantSplit w:val="0"/>
          <w:tblHeader w:val="0"/>
        </w:trPr>
        <w:tc>
          <w:tcPr>
            <w:shd w:fill="1f3a5f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37A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a5f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37B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Тема / мета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a5f" w:val="clear"/>
            <w:tcMar>
              <w:top w:w="65.0" w:type="dxa"/>
              <w:bottom w:w="65.0" w:type="dxa"/>
            </w:tcMar>
          </w:tcPr>
          <w:p w:rsidR="00000000" w:rsidDel="00000000" w:rsidP="00000000" w:rsidRDefault="00000000" w:rsidRPr="00000000" w14:paraId="0000037C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Формат і примітки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e0e8" w:space="0" w:sz="5" w:val="single"/>
              <w:left w:color="d8e0e8" w:space="0" w:sz="5" w:val="single"/>
              <w:bottom w:color="d8e0e8" w:space="0" w:sz="5" w:val="single"/>
              <w:right w:color="d8e0e8" w:space="0" w:sz="5" w:val="single"/>
            </w:tcBorders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3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7">
      <w:pPr>
        <w:spacing w:after="0" w:before="140" w:line="252.00000000000003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19"/>
          <w:szCs w:val="19"/>
          <w:rtl w:val="0"/>
        </w:rPr>
        <w:t xml:space="preserve">Комунікація з батьками має бути конфіденційною: не порівнюйте дітей публічно, не обговорюйте персональні труднощі в загальному чаті та не вимагайте обов’язкових фінансових внесків.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2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1f3a5f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6"/>
                <w:szCs w:val="36"/>
                <w:rtl w:val="0"/>
              </w:rPr>
              <w:t xml:space="preserve">РОБОЧІ НОТАТКИ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A">
      <w:pPr>
        <w:spacing w:after="100" w:before="8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20"/>
          <w:szCs w:val="20"/>
          <w:rtl w:val="0"/>
        </w:rPr>
        <w:t xml:space="preserve">Ідеї для класних годин, важливі домовленості, індивідуальні завдання та нагадування.</w:t>
      </w:r>
      <w:r w:rsidDel="00000000" w:rsidR="00000000" w:rsidRPr="00000000">
        <w:rPr>
          <w:rtl w:val="0"/>
        </w:rPr>
      </w:r>
    </w:p>
    <w:tbl>
      <w:tblPr>
        <w:tblStyle w:val="Table53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b8c2ce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3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4"/>
        <w:tblW w:w="10488.0" w:type="dxa"/>
        <w:jc w:val="center"/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822" w:hRule="atLeast"/>
          <w:tblHeader w:val="0"/>
        </w:trPr>
        <w:tc>
          <w:tcPr>
            <w:shd w:fill="2f7f7a" w:val="clear"/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i w:val="0"/>
                <w:iCs w:val="0"/>
                <w:color w:val="ffffff"/>
                <w:sz w:val="34"/>
                <w:szCs w:val="34"/>
                <w:rtl w:val="0"/>
              </w:rPr>
              <w:t xml:space="preserve">ДЖЕРЕЛА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ce3eb" w:space="0" w:sz="4" w:val="single"/>
              <w:left w:color="d8a437" w:space="0" w:sz="18" w:val="single"/>
              <w:bottom w:color="dce3eb" w:space="0" w:sz="4" w:val="single"/>
              <w:right w:color="dce3eb" w:space="0" w:sz="4" w:val="single"/>
            </w:tcBorders>
            <w:shd w:fill="fbf3d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C6">
            <w:pPr>
              <w:spacing w:after="40" w:before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d8a437"/>
                <w:sz w:val="23"/>
                <w:szCs w:val="23"/>
                <w:rtl w:val="0"/>
              </w:rPr>
              <w:t xml:space="preserve">Зауваження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7">
            <w:pPr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color w:val="1d2939"/>
                <w:sz w:val="21"/>
                <w:szCs w:val="21"/>
                <w:rtl w:val="0"/>
              </w:rPr>
              <w:t xml:space="preserve">Матеріал має рекомендаційний характер і не є затвердженим МОН обов’язковим планом роботи класного керівника. Конкретні обов’язки, форми документації, дати канікул, інструктажів, батьківських зборів і виховних заходів визначаються локальними документами школи, рішеннями педагогічної ради та актуальними розпорядженнями органів влади.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8">
      <w:pPr>
        <w:spacing w:after="60" w:before="14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3"/>
          <w:szCs w:val="23"/>
          <w:rtl w:val="0"/>
        </w:rPr>
        <w:t xml:space="preserve">ДЖЕРЕЛА, ВИКОРИСТАНІ ПРИ ПІДГОТОВЦІ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spacing w:after="40" w:before="0" w:line="240" w:lineRule="auto"/>
        <w:ind w:left="85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d2939"/>
          <w:sz w:val="19"/>
          <w:szCs w:val="19"/>
          <w:rtl w:val="0"/>
        </w:rPr>
        <w:t xml:space="preserve">1. МОН: тривалість та особливості організації 2026/2027 навчального року</w:t>
        <w:br w:type="textWrapping"/>
      </w:r>
      <w:hyperlink r:id="rId7">
        <w:r w:rsidDel="00000000" w:rsidR="00000000" w:rsidRPr="00000000">
          <w:rPr>
            <w:rFonts w:ascii="Noto Sans" w:cs="Noto Sans" w:eastAsia="Noto Sans" w:hAnsi="Noto Sans"/>
            <w:color w:val="276a66"/>
            <w:sz w:val="19"/>
            <w:szCs w:val="19"/>
            <w:u w:val="single"/>
            <w:rtl w:val="0"/>
          </w:rPr>
          <w:t xml:space="preserve">https://mon.gov.ua/news/vyznacheno-tryvalist-ta-osoblyvosti-orhanizatsii-20262027-navchalnoho-roku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spacing w:after="40" w:before="0" w:line="240" w:lineRule="auto"/>
        <w:ind w:left="85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d2939"/>
          <w:sz w:val="19"/>
          <w:szCs w:val="19"/>
          <w:rtl w:val="0"/>
        </w:rPr>
        <w:t xml:space="preserve">2. Постанова КМУ від 1 липня 2026 року № 847</w:t>
        <w:br w:type="textWrapping"/>
      </w:r>
      <w:hyperlink r:id="rId8">
        <w:r w:rsidDel="00000000" w:rsidR="00000000" w:rsidRPr="00000000">
          <w:rPr>
            <w:rFonts w:ascii="Noto Sans" w:cs="Noto Sans" w:eastAsia="Noto Sans" w:hAnsi="Noto Sans"/>
            <w:color w:val="276a66"/>
            <w:sz w:val="19"/>
            <w:szCs w:val="19"/>
            <w:u w:val="single"/>
            <w:rtl w:val="0"/>
          </w:rPr>
          <w:t xml:space="preserve">https://zakon.rada.gov.ua/laws/show/847-2026-%D0%BF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spacing w:after="40" w:before="0" w:line="240" w:lineRule="auto"/>
        <w:ind w:left="85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d2939"/>
          <w:sz w:val="19"/>
          <w:szCs w:val="19"/>
          <w:rtl w:val="0"/>
        </w:rPr>
        <w:t xml:space="preserve">3. Положення про класного керівника</w:t>
        <w:br w:type="textWrapping"/>
      </w:r>
      <w:hyperlink r:id="rId9">
        <w:r w:rsidDel="00000000" w:rsidR="00000000" w:rsidRPr="00000000">
          <w:rPr>
            <w:rFonts w:ascii="Noto Sans" w:cs="Noto Sans" w:eastAsia="Noto Sans" w:hAnsi="Noto Sans"/>
            <w:color w:val="276a66"/>
            <w:sz w:val="19"/>
            <w:szCs w:val="19"/>
            <w:u w:val="single"/>
            <w:rtl w:val="0"/>
          </w:rPr>
          <w:t xml:space="preserve">https://zakon.rada.gov.ua/laws/show/z0659-00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spacing w:after="40" w:before="0" w:line="240" w:lineRule="auto"/>
        <w:ind w:left="85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d2939"/>
          <w:sz w:val="19"/>
          <w:szCs w:val="19"/>
          <w:rtl w:val="0"/>
        </w:rPr>
        <w:t xml:space="preserve">4. Закон України «Про повну загальну середню освіту»</w:t>
        <w:br w:type="textWrapping"/>
      </w:r>
      <w:hyperlink r:id="rId10">
        <w:r w:rsidDel="00000000" w:rsidR="00000000" w:rsidRPr="00000000">
          <w:rPr>
            <w:rFonts w:ascii="Noto Sans" w:cs="Noto Sans" w:eastAsia="Noto Sans" w:hAnsi="Noto Sans"/>
            <w:color w:val="276a66"/>
            <w:sz w:val="19"/>
            <w:szCs w:val="19"/>
            <w:u w:val="single"/>
            <w:rtl w:val="0"/>
          </w:rPr>
          <w:t xml:space="preserve">https://zakon.rada.gov.ua/laws/show/463-20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spacing w:after="40" w:before="0" w:line="240" w:lineRule="auto"/>
        <w:ind w:left="85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d2939"/>
          <w:sz w:val="19"/>
          <w:szCs w:val="19"/>
          <w:rtl w:val="0"/>
        </w:rPr>
        <w:t xml:space="preserve">5. Календар офіційних свят в Україні на 2026 рік</w:t>
        <w:br w:type="textWrapping"/>
      </w:r>
      <w:hyperlink r:id="rId11">
        <w:r w:rsidDel="00000000" w:rsidR="00000000" w:rsidRPr="00000000">
          <w:rPr>
            <w:rFonts w:ascii="Noto Sans" w:cs="Noto Sans" w:eastAsia="Noto Sans" w:hAnsi="Noto Sans"/>
            <w:color w:val="276a66"/>
            <w:sz w:val="19"/>
            <w:szCs w:val="19"/>
            <w:u w:val="single"/>
            <w:rtl w:val="0"/>
          </w:rPr>
          <w:t xml:space="preserve">https://zakon.rada.gov.ua/laws/main/days2026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spacing w:after="40" w:before="0" w:line="240" w:lineRule="auto"/>
        <w:ind w:left="85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d2939"/>
          <w:sz w:val="19"/>
          <w:szCs w:val="19"/>
          <w:rtl w:val="0"/>
        </w:rPr>
        <w:t xml:space="preserve">6. Календар офіційних свят в Україні на 2027 рік</w:t>
        <w:br w:type="textWrapping"/>
      </w:r>
      <w:hyperlink r:id="rId12">
        <w:r w:rsidDel="00000000" w:rsidR="00000000" w:rsidRPr="00000000">
          <w:rPr>
            <w:rFonts w:ascii="Noto Sans" w:cs="Noto Sans" w:eastAsia="Noto Sans" w:hAnsi="Noto Sans"/>
            <w:color w:val="276a66"/>
            <w:sz w:val="19"/>
            <w:szCs w:val="19"/>
            <w:u w:val="single"/>
            <w:rtl w:val="0"/>
          </w:rPr>
          <w:t xml:space="preserve">https://zakon.rada.gov.ua/laws/main/days2027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F">
      <w:pPr>
        <w:spacing w:after="40" w:before="0" w:line="240" w:lineRule="auto"/>
        <w:ind w:left="85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d2939"/>
          <w:sz w:val="19"/>
          <w:szCs w:val="19"/>
          <w:rtl w:val="0"/>
        </w:rPr>
        <w:t xml:space="preserve">7. Указ Президента України про День захисту дітей 20 листопада</w:t>
        <w:br w:type="textWrapping"/>
      </w:r>
      <w:hyperlink r:id="rId13">
        <w:r w:rsidDel="00000000" w:rsidR="00000000" w:rsidRPr="00000000">
          <w:rPr>
            <w:rFonts w:ascii="Noto Sans" w:cs="Noto Sans" w:eastAsia="Noto Sans" w:hAnsi="Noto Sans"/>
            <w:color w:val="276a66"/>
            <w:sz w:val="19"/>
            <w:szCs w:val="19"/>
            <w:u w:val="single"/>
            <w:rtl w:val="0"/>
          </w:rPr>
          <w:t xml:space="preserve">https://zakon.rada.gov.ua/laws/show/355/2025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spacing w:after="40" w:before="0" w:line="240" w:lineRule="auto"/>
        <w:ind w:left="85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d2939"/>
          <w:sz w:val="19"/>
          <w:szCs w:val="19"/>
          <w:rtl w:val="0"/>
        </w:rPr>
        <w:t xml:space="preserve">8. Постанова Верховної Ради про Національний день молитви 24 лютого</w:t>
        <w:br w:type="textWrapping"/>
      </w:r>
      <w:hyperlink r:id="rId14">
        <w:r w:rsidDel="00000000" w:rsidR="00000000" w:rsidRPr="00000000">
          <w:rPr>
            <w:rFonts w:ascii="Noto Sans" w:cs="Noto Sans" w:eastAsia="Noto Sans" w:hAnsi="Noto Sans"/>
            <w:color w:val="276a66"/>
            <w:sz w:val="19"/>
            <w:szCs w:val="19"/>
            <w:u w:val="single"/>
            <w:rtl w:val="0"/>
          </w:rPr>
          <w:t xml:space="preserve">https://zakon.rada.gov.ua/laws/show/4243-20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spacing w:after="40" w:before="0" w:line="240" w:lineRule="auto"/>
        <w:ind w:left="85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d2939"/>
          <w:sz w:val="19"/>
          <w:szCs w:val="19"/>
          <w:rtl w:val="0"/>
        </w:rPr>
        <w:t xml:space="preserve">9. МОН: цивільний захист та безпека життєдіяльності</w:t>
        <w:br w:type="textWrapping"/>
      </w:r>
      <w:hyperlink r:id="rId15">
        <w:r w:rsidDel="00000000" w:rsidR="00000000" w:rsidRPr="00000000">
          <w:rPr>
            <w:rFonts w:ascii="Noto Sans" w:cs="Noto Sans" w:eastAsia="Noto Sans" w:hAnsi="Noto Sans"/>
            <w:color w:val="276a66"/>
            <w:sz w:val="19"/>
            <w:szCs w:val="19"/>
            <w:u w:val="single"/>
            <w:rtl w:val="0"/>
          </w:rPr>
          <w:t xml:space="preserve">https://mon.gov.ua/ministerstvo-2/diyalnist/tsivilniy-zakhist-ta-bezpeka-zhittediyalnosti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spacing w:after="40" w:before="0" w:line="240" w:lineRule="auto"/>
        <w:ind w:left="85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d2939"/>
          <w:sz w:val="19"/>
          <w:szCs w:val="19"/>
          <w:rtl w:val="0"/>
        </w:rPr>
        <w:t xml:space="preserve">10. ООН: перелік міжнародних днів і тижнів</w:t>
        <w:br w:type="textWrapping"/>
      </w:r>
      <w:hyperlink r:id="rId16">
        <w:r w:rsidDel="00000000" w:rsidR="00000000" w:rsidRPr="00000000">
          <w:rPr>
            <w:rFonts w:ascii="Noto Sans" w:cs="Noto Sans" w:eastAsia="Noto Sans" w:hAnsi="Noto Sans"/>
            <w:color w:val="276a66"/>
            <w:sz w:val="19"/>
            <w:szCs w:val="19"/>
            <w:u w:val="single"/>
            <w:rtl w:val="0"/>
          </w:rPr>
          <w:t xml:space="preserve">https://www.un.org/en/observances/list-days-weeks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spacing w:after="40" w:before="0" w:line="240" w:lineRule="auto"/>
        <w:ind w:left="85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d2939"/>
          <w:sz w:val="19"/>
          <w:szCs w:val="19"/>
          <w:rtl w:val="0"/>
        </w:rPr>
        <w:t xml:space="preserve">11. UNESCO: Міжнародний день грамотності</w:t>
        <w:br w:type="textWrapping"/>
      </w:r>
      <w:hyperlink r:id="rId17">
        <w:r w:rsidDel="00000000" w:rsidR="00000000" w:rsidRPr="00000000">
          <w:rPr>
            <w:rFonts w:ascii="Noto Sans" w:cs="Noto Sans" w:eastAsia="Noto Sans" w:hAnsi="Noto Sans"/>
            <w:color w:val="276a66"/>
            <w:sz w:val="19"/>
            <w:szCs w:val="19"/>
            <w:u w:val="single"/>
            <w:rtl w:val="0"/>
          </w:rPr>
          <w:t xml:space="preserve">https://www.unesco.org/en/days/literacy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spacing w:after="40" w:before="0" w:line="240" w:lineRule="auto"/>
        <w:ind w:left="85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d2939"/>
          <w:sz w:val="19"/>
          <w:szCs w:val="19"/>
          <w:rtl w:val="0"/>
        </w:rPr>
        <w:t xml:space="preserve">12. UNESCO: Всесвітній день учителів</w:t>
        <w:br w:type="textWrapping"/>
      </w:r>
      <w:hyperlink r:id="rId18">
        <w:r w:rsidDel="00000000" w:rsidR="00000000" w:rsidRPr="00000000">
          <w:rPr>
            <w:rFonts w:ascii="Noto Sans" w:cs="Noto Sans" w:eastAsia="Noto Sans" w:hAnsi="Noto Sans"/>
            <w:color w:val="276a66"/>
            <w:sz w:val="19"/>
            <w:szCs w:val="19"/>
            <w:u w:val="single"/>
            <w:rtl w:val="0"/>
          </w:rPr>
          <w:t xml:space="preserve">https://www.unesco.org/en/days/teachers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spacing w:after="40" w:before="12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color w:val="1f3a5f"/>
          <w:sz w:val="21"/>
          <w:szCs w:val="21"/>
          <w:rtl w:val="0"/>
        </w:rPr>
        <w:t xml:space="preserve">УМОВИ ВИКОРИСТАННЯ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spacing w:after="40" w:before="0" w:line="246.99999999999994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color w:val="1d2939"/>
          <w:sz w:val="19"/>
          <w:szCs w:val="19"/>
          <w:rtl w:val="0"/>
        </w:rPr>
        <w:t xml:space="preserve">Матеріал можна безоплатно використовувати та роздруковувати у закладах освіти. Під час розміщення PDF або його фрагментів на сайтах і в публічних онлайн-матеріалах просимо зазначати джерело: «Освітній», osvitnii.net.ua.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spacing w:after="0" w:before="100" w:line="240" w:lineRule="auto"/>
        <w:rPr/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1"/>
          <w:iCs w:val="1"/>
          <w:color w:val="667085"/>
          <w:sz w:val="19"/>
          <w:szCs w:val="19"/>
          <w:rtl w:val="0"/>
        </w:rPr>
        <w:t xml:space="preserve">Підготовлено 4 серпня 2026 року.</w:t>
      </w:r>
      <w:r w:rsidDel="00000000" w:rsidR="00000000" w:rsidRPr="00000000">
        <w:rPr>
          <w:rtl w:val="0"/>
        </w:rPr>
      </w:r>
    </w:p>
    <w:sectPr>
      <w:footerReference r:id="rId19" w:type="default"/>
      <w:pgSz w:h="16838" w:w="11906" w:orient="portrait"/>
      <w:pgMar w:bottom="680" w:top="652" w:left="709" w:right="709" w:header="255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D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Noto Sans" w:cs="Noto Sans" w:eastAsia="Noto Sans" w:hAnsi="Noto Sans"/>
        <w:b w:val="0"/>
        <w:bCs w:val="0"/>
        <w:i w:val="0"/>
        <w:iCs w:val="0"/>
        <w:smallCaps w:val="0"/>
        <w:strike w:val="0"/>
        <w:color w:val="1d2939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5"/>
      <w:tblW w:w="10432.0" w:type="dxa"/>
      <w:jc w:val="center"/>
      <w:tblLayout w:type="fixed"/>
      <w:tblLook w:val="0400"/>
    </w:tblPr>
    <w:tblGrid>
      <w:gridCol w:w="8391"/>
      <w:gridCol w:w="2041"/>
      <w:tblGridChange w:id="0">
        <w:tblGrid>
          <w:gridCol w:w="8391"/>
          <w:gridCol w:w="2041"/>
        </w:tblGrid>
      </w:tblGridChange>
    </w:tblGrid>
    <w:tr>
      <w:trPr>
        <w:cantSplit w:val="0"/>
        <w:tblHeader w:val="0"/>
      </w:trPr>
      <w:tc>
        <w:tcPr>
          <w:tcBorders>
            <w:top w:color="d4deea" w:space="0" w:sz="5" w:val="single"/>
          </w:tcBorders>
          <w:tcMar>
            <w:top w:w="35.0" w:type="dxa"/>
            <w:bottom w:w="20.0" w:type="dxa"/>
          </w:tcMar>
          <w:vAlign w:val="center"/>
        </w:tcPr>
        <w:p w:rsidR="00000000" w:rsidDel="00000000" w:rsidP="00000000" w:rsidRDefault="00000000" w:rsidRPr="00000000" w14:paraId="000003D9">
          <w:pPr>
            <w:spacing w:after="0" w:before="0" w:line="240" w:lineRule="auto"/>
            <w:rPr/>
          </w:pPr>
          <w:r w:rsidDel="00000000" w:rsidR="00000000" w:rsidRPr="00000000">
            <w:rPr>
              <w:rFonts w:ascii="Noto Sans" w:cs="Noto Sans" w:eastAsia="Noto Sans" w:hAnsi="Noto Sans"/>
              <w:b w:val="1"/>
              <w:bCs w:val="1"/>
              <w:i w:val="0"/>
              <w:iCs w:val="0"/>
              <w:color w:val="1f3a5f"/>
              <w:sz w:val="17"/>
              <w:szCs w:val="17"/>
              <w:rtl w:val="0"/>
            </w:rPr>
            <w:t xml:space="preserve">Освітній  •  </w:t>
          </w:r>
          <w:hyperlink r:id="rId1">
            <w:r w:rsidDel="00000000" w:rsidR="00000000" w:rsidRPr="00000000">
              <w:rPr>
                <w:b w:val="1"/>
                <w:bCs w:val="1"/>
                <w:color w:val="1155cc"/>
                <w:sz w:val="17"/>
                <w:szCs w:val="17"/>
                <w:u w:val="single"/>
                <w:rtl w:val="0"/>
              </w:rPr>
              <w:t xml:space="preserve">https://osvitnii.net.ua/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d4deea" w:space="0" w:sz="5" w:val="single"/>
          </w:tcBorders>
          <w:tcMar>
            <w:top w:w="35.0" w:type="dxa"/>
            <w:bottom w:w="20.0" w:type="dxa"/>
          </w:tcMar>
          <w:vAlign w:val="center"/>
        </w:tcPr>
        <w:p w:rsidR="00000000" w:rsidDel="00000000" w:rsidP="00000000" w:rsidRDefault="00000000" w:rsidRPr="00000000" w14:paraId="000003DA">
          <w:pPr>
            <w:spacing w:after="0" w:before="0" w:line="240" w:lineRule="auto"/>
            <w:jc w:val="right"/>
            <w:rPr/>
          </w:pPr>
          <w:r w:rsidDel="00000000" w:rsidR="00000000" w:rsidRPr="00000000">
            <w:rPr/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3D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oto Sans" w:cs="Noto Sans" w:eastAsia="Noto Sans" w:hAnsi="Noto Sans"/>
        <w:color w:val="1d2939"/>
        <w:sz w:val="21"/>
        <w:szCs w:val="21"/>
        <w:lang w:val="en"/>
      </w:rPr>
    </w:rPrDefault>
    <w:pPrDefault>
      <w:pPr>
        <w:spacing w:after="6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00" w:before="80" w:lineRule="auto"/>
    </w:pPr>
    <w:rPr>
      <w:rFonts w:ascii="Noto Sans" w:cs="Noto Sans" w:eastAsia="Noto Sans" w:hAnsi="Noto Sans"/>
      <w:b w:val="1"/>
      <w:bCs w:val="1"/>
      <w:color w:val="1f3a5f"/>
      <w:sz w:val="42"/>
      <w:szCs w:val="42"/>
    </w:rPr>
  </w:style>
  <w:style w:type="paragraph" w:styleId="Heading2">
    <w:name w:val="heading 2"/>
    <w:basedOn w:val="Normal"/>
    <w:next w:val="Normal"/>
    <w:pPr>
      <w:keepNext w:val="1"/>
      <w:keepLines w:val="1"/>
      <w:spacing w:after="100" w:before="80" w:lineRule="auto"/>
    </w:pPr>
    <w:rPr>
      <w:rFonts w:ascii="Noto Sans" w:cs="Noto Sans" w:eastAsia="Noto Sans" w:hAnsi="Noto Sans"/>
      <w:b w:val="1"/>
      <w:bCs w:val="1"/>
      <w:color w:val="276a6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100" w:before="80" w:lineRule="auto"/>
    </w:pPr>
    <w:rPr>
      <w:rFonts w:ascii="Noto Sans" w:cs="Noto Sans" w:eastAsia="Noto Sans" w:hAnsi="Noto Sans"/>
      <w:b w:val="1"/>
      <w:bCs w:val="1"/>
      <w:color w:val="1f3a5f"/>
      <w:sz w:val="21"/>
      <w:szCs w:val="2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keepNext w:val="1"/>
      <w:pBdr>
        <w:bottom w:color="4f81bd" w:space="4" w:sz="8" w:val="single"/>
      </w:pBdr>
      <w:spacing w:after="100" w:before="80" w:line="240" w:lineRule="auto"/>
    </w:pPr>
    <w:rPr>
      <w:rFonts w:ascii="Noto Sans" w:cs="Noto Sans" w:eastAsia="Noto Sans" w:hAnsi="Noto Sans"/>
      <w:b w:val="1"/>
      <w:bCs w:val="1"/>
      <w:color w:val="1f3a5f"/>
      <w:sz w:val="58"/>
      <w:szCs w:val="58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zakon.rada.gov.ua/laws/main/days2026" TargetMode="External"/><Relationship Id="rId10" Type="http://schemas.openxmlformats.org/officeDocument/2006/relationships/hyperlink" Target="https://zakon.rada.gov.ua/laws/show/463-20" TargetMode="External"/><Relationship Id="rId13" Type="http://schemas.openxmlformats.org/officeDocument/2006/relationships/hyperlink" Target="https://zakon.rada.gov.ua/laws/show/355/2025" TargetMode="External"/><Relationship Id="rId12" Type="http://schemas.openxmlformats.org/officeDocument/2006/relationships/hyperlink" Target="https://zakon.rada.gov.ua/laws/main/days2027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zakon.rada.gov.ua/laws/show/z0659-00" TargetMode="External"/><Relationship Id="rId15" Type="http://schemas.openxmlformats.org/officeDocument/2006/relationships/hyperlink" Target="https://mon.gov.ua/ministerstvo-2/diyalnist/tsivilniy-zakhist-ta-bezpeka-zhittediyalnosti" TargetMode="External"/><Relationship Id="rId14" Type="http://schemas.openxmlformats.org/officeDocument/2006/relationships/hyperlink" Target="https://zakon.rada.gov.ua/laws/show/4243-20" TargetMode="External"/><Relationship Id="rId17" Type="http://schemas.openxmlformats.org/officeDocument/2006/relationships/hyperlink" Target="https://www.unesco.org/en/days/literacy" TargetMode="External"/><Relationship Id="rId16" Type="http://schemas.openxmlformats.org/officeDocument/2006/relationships/hyperlink" Target="https://www.un.org/en/observances/list-days-weeks" TargetMode="Externa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hyperlink" Target="https://www.unesco.org/en/days/teachers" TargetMode="External"/><Relationship Id="rId7" Type="http://schemas.openxmlformats.org/officeDocument/2006/relationships/hyperlink" Target="https://mon.gov.ua/news/vyznacheno-tryvalist-ta-osoblyvosti-orhanizatsii-20262027-navchalnoho-roku" TargetMode="External"/><Relationship Id="rId8" Type="http://schemas.openxmlformats.org/officeDocument/2006/relationships/hyperlink" Target="https://zakon.rada.gov.ua/laws/show/847-2026-%D0%B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osvitnii.net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A8Xn9i/O11ORUtN2xkLNC2BQ8w==">CgMxLjAaHwoBMBIaChgICVIUChJ0YWJsZS41bjE2ZnozaWg0MXg4AHIhMWpqLWFQVl9CUmR5RHE1ZmJsNHFDU2I4dXk4Y1RhYTlm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